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3DE71" w14:textId="77777777" w:rsidR="00792B96" w:rsidRDefault="00792B96" w:rsidP="000C4B5E">
      <w:pPr>
        <w:pStyle w:val="CenteredTitle"/>
        <w:rPr>
          <w:rFonts w:ascii="Times New Roman Bold" w:hAnsi="Times New Roman Bold"/>
          <w:caps/>
        </w:rPr>
      </w:pPr>
      <w:r w:rsidRPr="00792B96">
        <w:rPr>
          <w:rFonts w:ascii="Times New Roman Bold" w:hAnsi="Times New Roman Bold"/>
          <w:caps/>
        </w:rPr>
        <w:t xml:space="preserve">Mint Incorporation Limited </w:t>
      </w:r>
    </w:p>
    <w:p w14:paraId="37EC7B8E" w14:textId="3204E28C" w:rsidR="008811A5" w:rsidRDefault="00820404" w:rsidP="000C4B5E">
      <w:pPr>
        <w:pStyle w:val="CenteredTitle"/>
      </w:pPr>
      <w:r>
        <w:t>RELATED PARTY TRANSACTIONS POLICY</w:t>
      </w:r>
    </w:p>
    <w:p w14:paraId="37EC7B8F" w14:textId="6EF6BE25" w:rsidR="008811A5" w:rsidRDefault="00820404" w:rsidP="00974FD6">
      <w:pPr>
        <w:pStyle w:val="MFPara-Clause"/>
        <w:jc w:val="both"/>
        <w:rPr>
          <w:rStyle w:val="Title-Clause"/>
          <w:b/>
        </w:rPr>
      </w:pPr>
      <w:bookmarkStart w:id="0" w:name="a1036892"/>
      <w:r>
        <w:rPr>
          <w:rStyle w:val="Title-Clause"/>
          <w:highlight w:val="white"/>
        </w:rPr>
        <w:t>Introduction</w:t>
      </w:r>
      <w:r>
        <w:t xml:space="preserve">. </w:t>
      </w:r>
      <w:r w:rsidR="003F6DCD">
        <w:t>T</w:t>
      </w:r>
      <w:r>
        <w:t xml:space="preserve">he </w:t>
      </w:r>
      <w:r w:rsidR="003F6DCD">
        <w:t xml:space="preserve">Board of Directors of </w:t>
      </w:r>
      <w:r w:rsidR="00792B96" w:rsidRPr="00792B96">
        <w:t>Mint Incorporation Limited</w:t>
      </w:r>
      <w:r w:rsidR="003F6DCD" w:rsidRPr="008C3411">
        <w:t>'s</w:t>
      </w:r>
      <w:r w:rsidR="003F6DCD">
        <w:t xml:space="preserve"> (the "</w:t>
      </w:r>
      <w:r w:rsidR="003F6DCD">
        <w:rPr>
          <w:b/>
        </w:rPr>
        <w:t>Company</w:t>
      </w:r>
      <w:r w:rsidR="003F6DCD">
        <w:t xml:space="preserve">") </w:t>
      </w:r>
      <w:r>
        <w:t>has adopted this Related Party Transactions Policy (the "</w:t>
      </w:r>
      <w:r>
        <w:rPr>
          <w:b/>
        </w:rPr>
        <w:t>Policy</w:t>
      </w:r>
      <w:r>
        <w:t>") to ensure that all Related Party Transactions (as defined below) shall be subject to review</w:t>
      </w:r>
      <w:r w:rsidR="009D371A">
        <w:t xml:space="preserve"> </w:t>
      </w:r>
      <w:r>
        <w:t>and approval or ratification in accordance with the procedures set forth below.</w:t>
      </w:r>
      <w:bookmarkEnd w:id="0"/>
    </w:p>
    <w:p w14:paraId="37EC7B90" w14:textId="77777777" w:rsidR="008811A5" w:rsidRDefault="00820404" w:rsidP="00974FD6">
      <w:pPr>
        <w:pStyle w:val="MFPara-Clause"/>
        <w:jc w:val="both"/>
        <w:rPr>
          <w:rStyle w:val="Title-Clause"/>
        </w:rPr>
      </w:pPr>
      <w:bookmarkStart w:id="1" w:name="a303926"/>
      <w:r>
        <w:rPr>
          <w:rStyle w:val="Title-Clause"/>
          <w:highlight w:val="white"/>
        </w:rPr>
        <w:t>Definitions</w:t>
      </w:r>
      <w:r>
        <w:t>. For purposes of this Policy, the following terms shall have the following meanings:</w:t>
      </w:r>
      <w:bookmarkEnd w:id="1"/>
    </w:p>
    <w:p w14:paraId="37EC7B91" w14:textId="77777777" w:rsidR="008811A5" w:rsidRDefault="00820404" w:rsidP="00974FD6">
      <w:pPr>
        <w:pStyle w:val="MFParasubclause1-nonum"/>
        <w:jc w:val="both"/>
      </w:pPr>
      <w:bookmarkStart w:id="2" w:name="a1021842"/>
      <w:r>
        <w:t>"</w:t>
      </w:r>
      <w:r>
        <w:rPr>
          <w:b/>
        </w:rPr>
        <w:t>Immediate Family Member</w:t>
      </w:r>
      <w:r>
        <w:t>" means any child, stepchild, parent, stepparent, spouse, sibling, mother-in-law, father-in-law, son-in-law, daughter-in-law, brother-in-law or sister-in-law of a person, and any person (other than a tenant or an employee) sharing the household of such person.</w:t>
      </w:r>
      <w:bookmarkEnd w:id="2"/>
    </w:p>
    <w:p w14:paraId="37EC7B92" w14:textId="366403C5" w:rsidR="008811A5" w:rsidRDefault="00820404" w:rsidP="00974FD6">
      <w:pPr>
        <w:pStyle w:val="MFParasubclause1-nonum"/>
        <w:jc w:val="both"/>
      </w:pPr>
      <w:bookmarkStart w:id="3" w:name="a938983"/>
      <w:r>
        <w:t>"</w:t>
      </w:r>
      <w:r>
        <w:rPr>
          <w:b/>
        </w:rPr>
        <w:t>Related Party</w:t>
      </w:r>
      <w:r>
        <w:t xml:space="preserve">" means any person who is or was (since the beginning of the last fiscal year for which the Company has filed an Annual Report on Form </w:t>
      </w:r>
      <w:r w:rsidR="005E0A13">
        <w:t>20</w:t>
      </w:r>
      <w:r>
        <w:t>-</w:t>
      </w:r>
      <w:r w:rsidR="005E0A13">
        <w:t>F</w:t>
      </w:r>
      <w:r>
        <w:t>, even if such person does not presently serve in that role) an executive officer, director or nominee for director of the Company, any shareholder owning more than 5% of any class of the company's voting securities, or an Immediate Family Member of any such person.</w:t>
      </w:r>
      <w:bookmarkEnd w:id="3"/>
    </w:p>
    <w:p w14:paraId="37EC7B93" w14:textId="333665C0" w:rsidR="008811A5" w:rsidRDefault="00820404" w:rsidP="00974FD6">
      <w:pPr>
        <w:pStyle w:val="MFParasubclause1-nonum"/>
        <w:jc w:val="both"/>
      </w:pPr>
      <w:bookmarkStart w:id="4" w:name="a718720"/>
      <w:r>
        <w:t>"</w:t>
      </w:r>
      <w:r>
        <w:rPr>
          <w:b/>
        </w:rPr>
        <w:t>Related Party Transaction</w:t>
      </w:r>
      <w:r>
        <w:t>" means any transaction, arrangement or relationship, or any series of similar transactions, arrangements or relationships, in which (</w:t>
      </w:r>
      <w:proofErr w:type="spellStart"/>
      <w:r>
        <w:t>i</w:t>
      </w:r>
      <w:proofErr w:type="spellEnd"/>
      <w:r>
        <w:t>) the Company or any of its subsidiaries is or will be a participant, (ii) the aggregate amount involved will or may be expected to exceed $120,000 in any fiscal year, and (iii) any Related Party has or will have a direct or indirect material interest. This also includes any material amendment or modification to an existing Related Party Transaction.</w:t>
      </w:r>
      <w:bookmarkEnd w:id="4"/>
    </w:p>
    <w:p w14:paraId="37EC7B94" w14:textId="6E2675D9" w:rsidR="008811A5" w:rsidRDefault="00820404" w:rsidP="00974FD6">
      <w:pPr>
        <w:pStyle w:val="MFPara-Clause"/>
        <w:jc w:val="both"/>
        <w:rPr>
          <w:rStyle w:val="Title-Clause"/>
        </w:rPr>
      </w:pPr>
      <w:bookmarkStart w:id="5" w:name="a504280"/>
      <w:r>
        <w:rPr>
          <w:rStyle w:val="Title-Clause"/>
          <w:highlight w:val="white"/>
        </w:rPr>
        <w:t>Procedures</w:t>
      </w:r>
      <w:r>
        <w:t xml:space="preserve">. It is the responsibility of the </w:t>
      </w:r>
      <w:r w:rsidR="00D84D92">
        <w:t>Audit</w:t>
      </w:r>
      <w:r>
        <w:t xml:space="preserve"> Committee of the Board (the "</w:t>
      </w:r>
      <w:r>
        <w:rPr>
          <w:b/>
        </w:rPr>
        <w:t>Committee</w:t>
      </w:r>
      <w:r>
        <w:t>") to administer this Policy.</w:t>
      </w:r>
      <w:bookmarkEnd w:id="5"/>
    </w:p>
    <w:p w14:paraId="37EC7B95" w14:textId="46FC9789" w:rsidR="008811A5" w:rsidRDefault="00820404" w:rsidP="00974FD6">
      <w:pPr>
        <w:pStyle w:val="MFPara-Clause-nonum"/>
        <w:jc w:val="both"/>
      </w:pPr>
      <w:bookmarkStart w:id="6" w:name="a1036895"/>
      <w:r>
        <w:t xml:space="preserve">Prior to </w:t>
      </w:r>
      <w:proofErr w:type="gramStart"/>
      <w:r>
        <w:t>entering into</w:t>
      </w:r>
      <w:proofErr w:type="gramEnd"/>
      <w:r>
        <w:t xml:space="preserve"> a potential Related Party Transaction, the Related Party (or if the Related Party is an Immediate Family Member of an executive officer or director of the Company, such executive officer or director) shall notify the Company's </w:t>
      </w:r>
      <w:r w:rsidR="00A77041" w:rsidRPr="001E211F">
        <w:t>Chief Financial Officer</w:t>
      </w:r>
      <w:r w:rsidR="00E61B90">
        <w:t xml:space="preserve"> </w:t>
      </w:r>
      <w:r>
        <w:t xml:space="preserve">in writing of the facts and circumstances of the proposed transaction. </w:t>
      </w:r>
      <w:r w:rsidR="00AC59CC">
        <w:t xml:space="preserve">The </w:t>
      </w:r>
      <w:r w:rsidR="00E61B90" w:rsidRPr="001E211F">
        <w:t>Chief Financial Officer</w:t>
      </w:r>
      <w:r w:rsidR="00E61B90" w:rsidRPr="001E211F" w:rsidDel="001E211F">
        <w:t xml:space="preserve"> </w:t>
      </w:r>
      <w:r>
        <w:t xml:space="preserve">will undertake an evaluation of whether the proposed transaction would constitute a Related Party Transaction that requires approval of the Committee in accordance with this policy. In conducting this evaluation, </w:t>
      </w:r>
      <w:r w:rsidR="00AC59CC">
        <w:t xml:space="preserve">the </w:t>
      </w:r>
      <w:r w:rsidR="00E61B90" w:rsidRPr="001E211F">
        <w:t>Chief Financial Officer</w:t>
      </w:r>
      <w:r w:rsidR="00E61B90" w:rsidRPr="001E211F" w:rsidDel="001E211F">
        <w:t xml:space="preserve"> </w:t>
      </w:r>
      <w:r>
        <w:t xml:space="preserve">may consult with other members of management and/or outside counsel as necessary or appropriate. If the evaluation determines that the proposed transaction would constitute a Related Party Transaction, </w:t>
      </w:r>
      <w:r w:rsidR="00417F52">
        <w:t xml:space="preserve">the </w:t>
      </w:r>
      <w:r w:rsidR="00E61B90" w:rsidRPr="001E211F">
        <w:t>Chief Financial Officer</w:t>
      </w:r>
      <w:r w:rsidR="00E61B90" w:rsidRPr="001E211F" w:rsidDel="001E211F">
        <w:t xml:space="preserve"> </w:t>
      </w:r>
      <w:r>
        <w:t>will report the Related Party Transaction, together with a summary of the material facts, to the Committee for consideration at the next regularly scheduled Committee meeting.</w:t>
      </w:r>
      <w:bookmarkEnd w:id="6"/>
    </w:p>
    <w:p w14:paraId="37EC7B96" w14:textId="7E7C7E1B" w:rsidR="008811A5" w:rsidRDefault="00820404" w:rsidP="00974FD6">
      <w:pPr>
        <w:pStyle w:val="MFPara-Clause-nonum"/>
        <w:jc w:val="both"/>
      </w:pPr>
      <w:bookmarkStart w:id="7" w:name="a1036897"/>
      <w:r>
        <w:t xml:space="preserve"> The Committee shall review </w:t>
      </w:r>
      <w:proofErr w:type="gramStart"/>
      <w:r>
        <w:t>all of</w:t>
      </w:r>
      <w:proofErr w:type="gramEnd"/>
      <w:r>
        <w:t xml:space="preserve"> the relevant facts and circumstances of all Related Party Transactions that require the Committee's approval and either approve or disapprove of the entry into the Related Party Transaction, subject to the exceptions described below. In determining </w:t>
      </w:r>
      <w:r>
        <w:lastRenderedPageBreak/>
        <w:t>whether to approve or ratify a Related Party Transaction, the Committee shall take into account, among other factors it deems appropriate, (</w:t>
      </w:r>
      <w:proofErr w:type="spellStart"/>
      <w:r>
        <w:t>i</w:t>
      </w:r>
      <w:proofErr w:type="spellEnd"/>
      <w:r>
        <w:t>) whether the transaction was undertaken in the ordinary course of business of the Company, (ii) whether the Related Party Transaction was initiated by the Company, a subsidiary or the Related Party, (iii) whether the transaction with the Related Party is proposed to be, or was, entered into on terms no less favorable to the Company than terms that could have been reached with an unrelated third party, (iv) the purpose of, and the potential benefits to the Company of, the Related Party Transaction, (v) the approximate dollar value of the amount involved in the Related Party Transaction, particularly as it relates to the Related Party, (vi) the Related Party's interest in the Related Party Transaction and (vii) any other information regarding the Related Party Transaction or the Related Party that would be material to investors in light of the circumstances of the particular transaction.</w:t>
      </w:r>
      <w:bookmarkEnd w:id="7"/>
    </w:p>
    <w:p w14:paraId="37EC7B97" w14:textId="128C44E6" w:rsidR="008811A5" w:rsidRDefault="00820404" w:rsidP="00974FD6">
      <w:pPr>
        <w:pStyle w:val="MFPara-Clause-nonum"/>
        <w:jc w:val="both"/>
      </w:pPr>
      <w:bookmarkStart w:id="8" w:name="a1036898"/>
      <w:r>
        <w:t xml:space="preserve"> The Committee shall review all relevant information available to it about the Related Party Transaction and either approve or disapprove entry into the Related Party Transaction. The Committee may approve the Related Party Transaction only if the Committee determines in good faith that the transaction is not inconsistent with the interests of the Company and its shareholders. The Committee, in its sole discretion, may impose such conditions as it deems appropriate on the Company or the Related Party in connection with the approval of the Related Party Transaction.</w:t>
      </w:r>
      <w:bookmarkEnd w:id="8"/>
    </w:p>
    <w:p w14:paraId="37EC7B98" w14:textId="566961C2" w:rsidR="008811A5" w:rsidRDefault="00820404" w:rsidP="00974FD6">
      <w:pPr>
        <w:pStyle w:val="MFPara-Clause-nonum"/>
        <w:jc w:val="both"/>
      </w:pPr>
      <w:bookmarkStart w:id="9" w:name="a1036899"/>
      <w:r>
        <w:t xml:space="preserve"> If a Related Party Transaction involves a Related Party who is a director or an Immediate Family Member of a director, such director may not participate in any discussion or vote regarding approval or ratification of approval such transaction. However, such director shall provide all material information concerning the Related Party Transaction to the Committee. Such director may be counted in determining the presence of a quorum at a meeting of the Committee that considers such transaction.</w:t>
      </w:r>
      <w:bookmarkEnd w:id="9"/>
    </w:p>
    <w:p w14:paraId="37EC7B99" w14:textId="23D82F3D" w:rsidR="008811A5" w:rsidRDefault="00820404" w:rsidP="00974FD6">
      <w:pPr>
        <w:pStyle w:val="MFPara-Clause-nonum"/>
        <w:jc w:val="both"/>
      </w:pPr>
      <w:bookmarkStart w:id="10" w:name="a1036900"/>
      <w:r>
        <w:t xml:space="preserve"> If </w:t>
      </w:r>
      <w:r w:rsidR="00BC7B8A">
        <w:t xml:space="preserve">the </w:t>
      </w:r>
      <w:r w:rsidR="00BC7B8A" w:rsidRPr="001E211F">
        <w:t>Chief Financial Officer</w:t>
      </w:r>
      <w:r>
        <w:t xml:space="preserve"> determines it is impractical or undesirable to wait until a Committee meeting to consummate a Related Party Transaction, the chairman of the Committee may review and approve the Related Party Transaction in accordance with the procedures set forth herein. Any such approval (and the rationale for such approval) must be reported to the Committee at the next regularly scheduled Committee meeting.</w:t>
      </w:r>
      <w:bookmarkEnd w:id="10"/>
    </w:p>
    <w:p w14:paraId="37EC7B9A" w14:textId="77777777" w:rsidR="008811A5" w:rsidRDefault="00820404" w:rsidP="00974FD6">
      <w:pPr>
        <w:pStyle w:val="MFPara-Clause-nonum"/>
        <w:jc w:val="both"/>
      </w:pPr>
      <w:bookmarkStart w:id="11" w:name="a1036901"/>
      <w:r>
        <w:t xml:space="preserve"> If the Company becomes aware of a Related Party Transaction that has not been approved under this Policy, the Related Party Transaction shall be reviewed in accordance with the procedures set forth herein and, if the Committee determines it to be appropriate, ratified at the Committee's next regularly scheduled meeting. In any case where the Committee determines not to ratify a Related Party Transaction that has been commenced without approval, the Committee may direct additional actions including, but not limited to, immediate discontinuation or rescission of the transaction, or modification of the transaction to make it acceptable for ratification. In addition, the Committee shall examine the facts and circumstances regarding the failure to report a Related Party Transaction for approval under this Policy and shall take any action it deems appropriate as a result.</w:t>
      </w:r>
      <w:bookmarkEnd w:id="11"/>
    </w:p>
    <w:p w14:paraId="37EC7B9B" w14:textId="33A77F6A" w:rsidR="008811A5" w:rsidRDefault="00820404" w:rsidP="00974FD6">
      <w:pPr>
        <w:pStyle w:val="MFPara-Clause"/>
        <w:jc w:val="both"/>
        <w:rPr>
          <w:rStyle w:val="Title-Clause"/>
        </w:rPr>
      </w:pPr>
      <w:bookmarkStart w:id="12" w:name="a916806"/>
      <w:r>
        <w:rPr>
          <w:rStyle w:val="Title-Clause"/>
          <w:highlight w:val="white"/>
        </w:rPr>
        <w:t>Ongoing Transactions</w:t>
      </w:r>
      <w:r>
        <w:t xml:space="preserve">. If a Related Party Transaction will be ongoing, the Committee may establish guidelines for the Company's management to follow in its ongoing dealings with the Related Party. Thereafter, the Committee, on at least an annual basis, shall review and assess </w:t>
      </w:r>
      <w:r>
        <w:lastRenderedPageBreak/>
        <w:t xml:space="preserve">ongoing relationships with the Related Party to ensure that they </w:t>
      </w:r>
      <w:proofErr w:type="gramStart"/>
      <w:r>
        <w:t>are in compliance with</w:t>
      </w:r>
      <w:proofErr w:type="gramEnd"/>
      <w:r>
        <w:t xml:space="preserve"> the Committee's guidelines and that the Related Party Transaction remains appropriate.</w:t>
      </w:r>
      <w:bookmarkEnd w:id="12"/>
    </w:p>
    <w:p w14:paraId="37EC7B9C" w14:textId="304AEFEB" w:rsidR="008811A5" w:rsidRDefault="00820404" w:rsidP="00974FD6">
      <w:pPr>
        <w:pStyle w:val="MFPara-Clause"/>
        <w:jc w:val="both"/>
        <w:rPr>
          <w:rStyle w:val="Title-Clause"/>
        </w:rPr>
      </w:pPr>
      <w:bookmarkStart w:id="13" w:name="a102435"/>
      <w:r>
        <w:rPr>
          <w:rStyle w:val="Title-Clause"/>
          <w:highlight w:val="white"/>
        </w:rPr>
        <w:t>Standing Pre-Approval for Certain Interested Transactions</w:t>
      </w:r>
      <w:r>
        <w:t>. The Committee has reviewed the types of Related Party Transactions described below and determined that each of the following types of Related Party Transactions shall be deemed to be pre-approved or ratified, as applicable, by the Committee, even if the aggregate amount involved will exceed $120,000, unless specifically determined otherwise by the Committee. In connection with each regularly scheduled meeting of the Committee, a summary of each new Related Party Transaction deemed pre-approved pursuant to this paragraph shall be provided to the Committee for its review.</w:t>
      </w:r>
      <w:bookmarkEnd w:id="13"/>
    </w:p>
    <w:p w14:paraId="37EC7B9D" w14:textId="2CC138A3" w:rsidR="008811A5" w:rsidRDefault="00820404" w:rsidP="00974FD6">
      <w:pPr>
        <w:pStyle w:val="MFParasubclause1"/>
        <w:jc w:val="both"/>
        <w:rPr>
          <w:u w:val="single"/>
        </w:rPr>
      </w:pPr>
      <w:bookmarkStart w:id="14" w:name="a578568"/>
      <w:r>
        <w:rPr>
          <w:u w:val="single"/>
        </w:rPr>
        <w:t>Employment of executive officers</w:t>
      </w:r>
      <w:r>
        <w:t>. Any employment relationship or transaction between the Company and an executive officer of the Company or any of its subsidiaries, and any related compensation solely resulting from that employment relationship or transaction, if:</w:t>
      </w:r>
      <w:bookmarkEnd w:id="14"/>
    </w:p>
    <w:p w14:paraId="37EC7B9E" w14:textId="33BBCAAF" w:rsidR="008811A5" w:rsidRDefault="00820404" w:rsidP="00974FD6">
      <w:pPr>
        <w:pStyle w:val="MFParasubclause2"/>
        <w:jc w:val="both"/>
      </w:pPr>
      <w:bookmarkStart w:id="15" w:name="a614919"/>
      <w:r>
        <w:t xml:space="preserve">the related compensation is reported in the Company's </w:t>
      </w:r>
      <w:r w:rsidR="00C2458F">
        <w:t xml:space="preserve">Annual Report on Form 20-F </w:t>
      </w:r>
      <w:r w:rsidR="00E62048">
        <w:t xml:space="preserve">pursuant to </w:t>
      </w:r>
      <w:r w:rsidR="00E62048" w:rsidRPr="00956067">
        <w:t>Items 6.B, 6.E.2, and 6.F of Form 20–F</w:t>
      </w:r>
      <w:r w:rsidR="00E62048" w:rsidDel="00C2458F">
        <w:t xml:space="preserve"> </w:t>
      </w:r>
      <w:r>
        <w:t>(generally applicable to "named executive officers"); or</w:t>
      </w:r>
      <w:bookmarkEnd w:id="15"/>
    </w:p>
    <w:p w14:paraId="37EC7B9F" w14:textId="41BC040E" w:rsidR="008811A5" w:rsidRDefault="00820404" w:rsidP="00974FD6">
      <w:pPr>
        <w:pStyle w:val="MFParasubclause2"/>
        <w:jc w:val="both"/>
      </w:pPr>
      <w:bookmarkStart w:id="16" w:name="a321844"/>
      <w:r>
        <w:t xml:space="preserve">the executive officer is not an Immediate Family Member of another executive officer or director of the Company, the related compensation would be reported in the Company's </w:t>
      </w:r>
      <w:r w:rsidR="000C3D17">
        <w:t xml:space="preserve">Annual Report on Form 20-F </w:t>
      </w:r>
      <w:r w:rsidR="00E62048">
        <w:t xml:space="preserve">pursuant to </w:t>
      </w:r>
      <w:r w:rsidR="00E62048" w:rsidRPr="00956067">
        <w:t>Items 6.B, 6.E.2, and 6.F of Form 20–F</w:t>
      </w:r>
      <w:r w:rsidR="00E62048" w:rsidDel="00C2458F">
        <w:t xml:space="preserve"> </w:t>
      </w:r>
      <w:r>
        <w:t>if the executive officer was a "named executive officer," and the Company's Compensation Committee approved (or recommended that the Board approve) such compensation; or</w:t>
      </w:r>
      <w:bookmarkEnd w:id="16"/>
    </w:p>
    <w:p w14:paraId="37EC7BA0" w14:textId="61B71A06" w:rsidR="008811A5" w:rsidRDefault="00820404" w:rsidP="00974FD6">
      <w:pPr>
        <w:pStyle w:val="MFParasubclause2"/>
        <w:jc w:val="both"/>
      </w:pPr>
      <w:r>
        <w:t xml:space="preserve">the transaction involves the recovery of erroneously awarded compensation, computed as provided in Rule 5608(b) of the Nasdaq Listing Rules and Section 10D–1(b)(1)(iii) of the Securities Exchange Act of 1934, that is disclosed pursuant to </w:t>
      </w:r>
      <w:r w:rsidR="00956067" w:rsidRPr="00956067">
        <w:t>Items 6.B, 6.E.2, and 6.F of Form 20–F</w:t>
      </w:r>
      <w:r>
        <w:t>.</w:t>
      </w:r>
    </w:p>
    <w:p w14:paraId="37EC7BA1" w14:textId="486E4ABF" w:rsidR="008811A5" w:rsidRDefault="00820404" w:rsidP="00974FD6">
      <w:pPr>
        <w:pStyle w:val="MFParasubclause1"/>
        <w:jc w:val="both"/>
        <w:rPr>
          <w:u w:val="single"/>
        </w:rPr>
      </w:pPr>
      <w:bookmarkStart w:id="17" w:name="a574971"/>
      <w:r>
        <w:rPr>
          <w:u w:val="single"/>
        </w:rPr>
        <w:t>Director compensation</w:t>
      </w:r>
      <w:r>
        <w:t xml:space="preserve">. Any compensation paid to a member of the Board if the compensation is reported in the Company's </w:t>
      </w:r>
      <w:r w:rsidR="007D3314">
        <w:t xml:space="preserve">Annual Report on Form 20-F </w:t>
      </w:r>
      <w:r w:rsidR="00E62048">
        <w:t xml:space="preserve">pursuant to </w:t>
      </w:r>
      <w:r w:rsidR="00E62048" w:rsidRPr="00956067">
        <w:t>Items 6.B, 6.E.2, and 6.F of Form 20–F</w:t>
      </w:r>
      <w:r>
        <w:t>.</w:t>
      </w:r>
      <w:bookmarkEnd w:id="17"/>
    </w:p>
    <w:p w14:paraId="37EC7BA2" w14:textId="493267F2" w:rsidR="008811A5" w:rsidRDefault="00820404" w:rsidP="00974FD6">
      <w:pPr>
        <w:pStyle w:val="MFParasubclause1"/>
        <w:jc w:val="both"/>
        <w:rPr>
          <w:u w:val="single"/>
        </w:rPr>
      </w:pPr>
      <w:bookmarkStart w:id="18" w:name="a268121"/>
      <w:r>
        <w:rPr>
          <w:u w:val="single"/>
        </w:rPr>
        <w:t>Certain transactions with other companies</w:t>
      </w:r>
      <w:r>
        <w:t>. Any transaction with another company at which a Related Party's only relationship is as (</w:t>
      </w:r>
      <w:proofErr w:type="spellStart"/>
      <w:r>
        <w:t>i</w:t>
      </w:r>
      <w:proofErr w:type="spellEnd"/>
      <w:r>
        <w:t>) an employee (other than an executive officer) or director, (ii) a beneficial owner of less than 10%, together with his or her Immediate Family Members, of that company's outstanding equity, or (iii) in the case of partnerships, a limited partner, if the limited partner, together with his or her Immediate Family Members, has an interest of less than 10% and the limited partner does not hold another position in the partnership, if the aggregate amount involved does not exceed the greater of $1,000,000 or two percent of the other company's consolidated gross revenues.</w:t>
      </w:r>
      <w:bookmarkEnd w:id="18"/>
    </w:p>
    <w:p w14:paraId="37EC7BA3" w14:textId="3706A4D0" w:rsidR="008811A5" w:rsidRDefault="00820404" w:rsidP="00974FD6">
      <w:pPr>
        <w:pStyle w:val="MFParasubclause1"/>
        <w:jc w:val="both"/>
        <w:rPr>
          <w:u w:val="single"/>
        </w:rPr>
      </w:pPr>
      <w:bookmarkStart w:id="19" w:name="a915243"/>
      <w:r>
        <w:rPr>
          <w:u w:val="single"/>
        </w:rPr>
        <w:t>Certain charitable contributions</w:t>
      </w:r>
      <w:r>
        <w:t xml:space="preserve">. Any charitable contribution, grant or endowment by the Company to a charitable organization, foundation or university at which a Related Party's only relationship is as an employee (other than an executive officer), if the </w:t>
      </w:r>
      <w:r>
        <w:lastRenderedPageBreak/>
        <w:t>aggregate amount involved does not exceed the greater of $1,000,000 or two percent of the charitable organization's total revenues.</w:t>
      </w:r>
      <w:bookmarkEnd w:id="19"/>
    </w:p>
    <w:p w14:paraId="37EC7BA4" w14:textId="77777777" w:rsidR="008811A5" w:rsidRDefault="00820404" w:rsidP="00974FD6">
      <w:pPr>
        <w:pStyle w:val="MFParasubclause1"/>
        <w:jc w:val="both"/>
        <w:rPr>
          <w:u w:val="single"/>
        </w:rPr>
      </w:pPr>
      <w:bookmarkStart w:id="20" w:name="a783339"/>
      <w:r>
        <w:rPr>
          <w:u w:val="single"/>
        </w:rPr>
        <w:t>Transactions where all shareholders receive proportional benefits</w:t>
      </w:r>
      <w:r>
        <w:t>. Any transaction where the Related Party's interest arises solely from the ownership of a class of equity securities of the Company and all holders of that class of equity securities received the same benefit on a pro rata basis.</w:t>
      </w:r>
      <w:bookmarkEnd w:id="20"/>
    </w:p>
    <w:p w14:paraId="37EC7BA7" w14:textId="6E1E86B6" w:rsidR="008811A5" w:rsidRDefault="00820404" w:rsidP="00974FD6">
      <w:pPr>
        <w:pStyle w:val="MFParasubclause1"/>
        <w:jc w:val="both"/>
        <w:rPr>
          <w:u w:val="single"/>
        </w:rPr>
      </w:pPr>
      <w:bookmarkStart w:id="21" w:name="a144417"/>
      <w:r>
        <w:rPr>
          <w:u w:val="single"/>
        </w:rPr>
        <w:t>Certain banking-related services</w:t>
      </w:r>
      <w:r>
        <w:t>. Any transaction with a Related Party involving services as a bank depositary of funds, transfer agent, registrar, trustee under a trust indenture, or similar services.</w:t>
      </w:r>
      <w:bookmarkEnd w:id="21"/>
    </w:p>
    <w:p w14:paraId="37EC7BA8" w14:textId="5B5926AB" w:rsidR="008811A5" w:rsidRDefault="00820404" w:rsidP="00974FD6">
      <w:pPr>
        <w:pStyle w:val="MFParasubclause1"/>
        <w:jc w:val="both"/>
        <w:rPr>
          <w:u w:val="single"/>
        </w:rPr>
      </w:pPr>
      <w:bookmarkStart w:id="22" w:name="a504990"/>
      <w:r>
        <w:rPr>
          <w:u w:val="single"/>
        </w:rPr>
        <w:t>Indemnification</w:t>
      </w:r>
      <w:r>
        <w:t xml:space="preserve">. Indemnification and advancement of expenses made pursuant to the Company's </w:t>
      </w:r>
      <w:r w:rsidR="008A18FF">
        <w:t>Memorandum and Articles of Association, as amended,</w:t>
      </w:r>
      <w:r>
        <w:t xml:space="preserve"> or pursuant to any agreement.</w:t>
      </w:r>
      <w:bookmarkEnd w:id="22"/>
    </w:p>
    <w:p w14:paraId="37EC7BA9" w14:textId="77777777" w:rsidR="008811A5" w:rsidRDefault="00820404" w:rsidP="00974FD6">
      <w:pPr>
        <w:pStyle w:val="MFPara-Clause"/>
        <w:jc w:val="both"/>
        <w:rPr>
          <w:rStyle w:val="Title-Clause"/>
        </w:rPr>
      </w:pPr>
      <w:bookmarkStart w:id="23" w:name="a892109"/>
      <w:r>
        <w:rPr>
          <w:rStyle w:val="Title-Clause"/>
          <w:highlight w:val="white"/>
        </w:rPr>
        <w:t>Existing Policies and Procedures</w:t>
      </w:r>
      <w:r>
        <w:t>.</w:t>
      </w:r>
      <w:bookmarkEnd w:id="23"/>
    </w:p>
    <w:p w14:paraId="37EC7BAA" w14:textId="0C3123F1" w:rsidR="008811A5" w:rsidRDefault="00820404" w:rsidP="00974FD6">
      <w:pPr>
        <w:pStyle w:val="MFParasubclause1"/>
        <w:jc w:val="both"/>
      </w:pPr>
      <w:bookmarkStart w:id="24" w:name="a261911"/>
      <w:r>
        <w:t xml:space="preserve">Related Party Transactions must also comply with the Company's existing policies and procedures, including the </w:t>
      </w:r>
      <w:r w:rsidR="00AE1CA5" w:rsidRPr="00B77959">
        <w:t>Code of Ethics and Business Conduct</w:t>
      </w:r>
      <w:r w:rsidR="00AE1CA5">
        <w:t xml:space="preserve"> and </w:t>
      </w:r>
      <w:r w:rsidR="00BB2B3B" w:rsidRPr="00BB2B3B">
        <w:t>Insider Trading Policy</w:t>
      </w:r>
      <w:r w:rsidR="00BB2B3B">
        <w:t>.</w:t>
      </w:r>
      <w:r w:rsidR="00BB2B3B" w:rsidRPr="00BB2B3B" w:rsidDel="00AE1CA5">
        <w:t xml:space="preserve"> </w:t>
      </w:r>
      <w:bookmarkEnd w:id="24"/>
    </w:p>
    <w:sectPr w:rsidR="008811A5" w:rsidSect="009E386F">
      <w:footerReference w:type="even"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58B00" w14:textId="77777777" w:rsidR="00D309E7" w:rsidRDefault="00D309E7">
      <w:r>
        <w:separator/>
      </w:r>
    </w:p>
  </w:endnote>
  <w:endnote w:type="continuationSeparator" w:id="0">
    <w:p w14:paraId="6E3E4735" w14:textId="77777777" w:rsidR="00D309E7" w:rsidRDefault="00D30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Bold">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New Roman (Headings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C7BAB" w14:textId="77777777" w:rsidR="008811A5" w:rsidRDefault="00820404" w:rsidP="00CD130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sidR="00000000">
      <w:rPr>
        <w:rStyle w:val="PageNumber"/>
      </w:rPr>
      <w:fldChar w:fldCharType="separate"/>
    </w:r>
    <w:r>
      <w:rPr>
        <w:rStyle w:val="PageNumber"/>
      </w:rPr>
      <w:fldChar w:fldCharType="end"/>
    </w:r>
  </w:p>
  <w:p w14:paraId="37EC7BAC" w14:textId="77777777" w:rsidR="008811A5" w:rsidRDefault="00881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C7BAD" w14:textId="77777777" w:rsidR="008811A5" w:rsidRDefault="00820404" w:rsidP="00CD130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p>
  <w:p w14:paraId="37EC7BAE" w14:textId="77777777" w:rsidR="008811A5" w:rsidRDefault="00820404" w:rsidP="009F483E">
    <w:pPr>
      <w:pStyle w:val="Footer"/>
    </w:pPr>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C7BAF" w14:textId="77777777" w:rsidR="008811A5" w:rsidRDefault="00881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054EB" w14:textId="77777777" w:rsidR="00D309E7" w:rsidRDefault="00D309E7">
      <w:r>
        <w:separator/>
      </w:r>
    </w:p>
  </w:footnote>
  <w:footnote w:type="continuationSeparator" w:id="0">
    <w:p w14:paraId="464F0E50" w14:textId="77777777" w:rsidR="00D309E7" w:rsidRDefault="00D30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A627DA"/>
    <w:lvl w:ilvl="0">
      <w:start w:val="1"/>
      <w:numFmt w:val="decimal"/>
      <w:lvlText w:val="%1."/>
      <w:lvlJc w:val="left"/>
      <w:pPr>
        <w:tabs>
          <w:tab w:val="num" w:pos="1800"/>
        </w:tabs>
        <w:ind w:left="1800" w:hanging="360"/>
      </w:pPr>
      <w:rPr>
        <w:color w:val="000000"/>
      </w:rPr>
    </w:lvl>
  </w:abstractNum>
  <w:abstractNum w:abstractNumId="1" w15:restartNumberingAfterBreak="0">
    <w:nsid w:val="FFFFFF7D"/>
    <w:multiLevelType w:val="singleLevel"/>
    <w:tmpl w:val="3E4EB328"/>
    <w:lvl w:ilvl="0">
      <w:start w:val="1"/>
      <w:numFmt w:val="decimal"/>
      <w:lvlText w:val="%1."/>
      <w:lvlJc w:val="left"/>
      <w:pPr>
        <w:tabs>
          <w:tab w:val="num" w:pos="1440"/>
        </w:tabs>
        <w:ind w:left="1440" w:hanging="360"/>
      </w:pPr>
      <w:rPr>
        <w:color w:val="000000"/>
      </w:rPr>
    </w:lvl>
  </w:abstractNum>
  <w:abstractNum w:abstractNumId="2" w15:restartNumberingAfterBreak="0">
    <w:nsid w:val="FFFFFF7E"/>
    <w:multiLevelType w:val="singleLevel"/>
    <w:tmpl w:val="805A969E"/>
    <w:lvl w:ilvl="0">
      <w:start w:val="1"/>
      <w:numFmt w:val="decimal"/>
      <w:lvlText w:val="%1."/>
      <w:lvlJc w:val="left"/>
      <w:pPr>
        <w:tabs>
          <w:tab w:val="num" w:pos="1080"/>
        </w:tabs>
        <w:ind w:left="1080" w:hanging="360"/>
      </w:pPr>
      <w:rPr>
        <w:color w:val="000000"/>
      </w:rPr>
    </w:lvl>
  </w:abstractNum>
  <w:abstractNum w:abstractNumId="3" w15:restartNumberingAfterBreak="0">
    <w:nsid w:val="FFFFFF7F"/>
    <w:multiLevelType w:val="singleLevel"/>
    <w:tmpl w:val="68DEA52E"/>
    <w:lvl w:ilvl="0">
      <w:start w:val="1"/>
      <w:numFmt w:val="decimal"/>
      <w:lvlText w:val="%1."/>
      <w:lvlJc w:val="left"/>
      <w:pPr>
        <w:tabs>
          <w:tab w:val="num" w:pos="720"/>
        </w:tabs>
        <w:ind w:left="720" w:hanging="360"/>
      </w:pPr>
      <w:rPr>
        <w:color w:val="000000"/>
      </w:rPr>
    </w:lvl>
  </w:abstractNum>
  <w:abstractNum w:abstractNumId="4" w15:restartNumberingAfterBreak="0">
    <w:nsid w:val="FFFFFF80"/>
    <w:multiLevelType w:val="singleLevel"/>
    <w:tmpl w:val="3BB28CEA"/>
    <w:lvl w:ilvl="0">
      <w:start w:val="1"/>
      <w:numFmt w:val="bullet"/>
      <w:lvlText w:val=""/>
      <w:lvlJc w:val="left"/>
      <w:pPr>
        <w:tabs>
          <w:tab w:val="num" w:pos="1800"/>
        </w:tabs>
        <w:ind w:left="1800" w:hanging="360"/>
      </w:pPr>
      <w:rPr>
        <w:rFonts w:ascii="Symbol" w:hAnsi="Symbol" w:hint="default"/>
        <w:color w:val="000000"/>
      </w:rPr>
    </w:lvl>
  </w:abstractNum>
  <w:abstractNum w:abstractNumId="5" w15:restartNumberingAfterBreak="0">
    <w:nsid w:val="FFFFFF81"/>
    <w:multiLevelType w:val="singleLevel"/>
    <w:tmpl w:val="4448D14A"/>
    <w:lvl w:ilvl="0">
      <w:start w:val="1"/>
      <w:numFmt w:val="bullet"/>
      <w:lvlText w:val=""/>
      <w:lvlJc w:val="left"/>
      <w:pPr>
        <w:tabs>
          <w:tab w:val="num" w:pos="1440"/>
        </w:tabs>
        <w:ind w:left="1440" w:hanging="360"/>
      </w:pPr>
      <w:rPr>
        <w:rFonts w:ascii="Symbol" w:hAnsi="Symbol" w:hint="default"/>
        <w:color w:val="000000"/>
      </w:rPr>
    </w:lvl>
  </w:abstractNum>
  <w:abstractNum w:abstractNumId="6" w15:restartNumberingAfterBreak="0">
    <w:nsid w:val="FFFFFF82"/>
    <w:multiLevelType w:val="singleLevel"/>
    <w:tmpl w:val="DA661126"/>
    <w:lvl w:ilvl="0">
      <w:start w:val="1"/>
      <w:numFmt w:val="bullet"/>
      <w:lvlText w:val=""/>
      <w:lvlJc w:val="left"/>
      <w:pPr>
        <w:tabs>
          <w:tab w:val="num" w:pos="1080"/>
        </w:tabs>
        <w:ind w:left="1080" w:hanging="360"/>
      </w:pPr>
      <w:rPr>
        <w:rFonts w:ascii="Symbol" w:hAnsi="Symbol" w:hint="default"/>
        <w:color w:val="000000"/>
      </w:rPr>
    </w:lvl>
  </w:abstractNum>
  <w:abstractNum w:abstractNumId="7" w15:restartNumberingAfterBreak="0">
    <w:nsid w:val="FFFFFF83"/>
    <w:multiLevelType w:val="singleLevel"/>
    <w:tmpl w:val="248C9836"/>
    <w:lvl w:ilvl="0">
      <w:start w:val="1"/>
      <w:numFmt w:val="bullet"/>
      <w:lvlText w:val=""/>
      <w:lvlJc w:val="left"/>
      <w:pPr>
        <w:tabs>
          <w:tab w:val="num" w:pos="720"/>
        </w:tabs>
        <w:ind w:left="720" w:hanging="360"/>
      </w:pPr>
      <w:rPr>
        <w:rFonts w:ascii="Symbol" w:hAnsi="Symbol" w:hint="default"/>
        <w:color w:val="000000"/>
      </w:rPr>
    </w:lvl>
  </w:abstractNum>
  <w:abstractNum w:abstractNumId="8" w15:restartNumberingAfterBreak="0">
    <w:nsid w:val="FFFFFF88"/>
    <w:multiLevelType w:val="singleLevel"/>
    <w:tmpl w:val="6A6AE452"/>
    <w:lvl w:ilvl="0">
      <w:start w:val="1"/>
      <w:numFmt w:val="decimal"/>
      <w:lvlText w:val="%1."/>
      <w:lvlJc w:val="left"/>
      <w:pPr>
        <w:tabs>
          <w:tab w:val="num" w:pos="360"/>
        </w:tabs>
        <w:ind w:left="360" w:hanging="360"/>
      </w:pPr>
      <w:rPr>
        <w:color w:val="000000"/>
      </w:rPr>
    </w:lvl>
  </w:abstractNum>
  <w:abstractNum w:abstractNumId="9" w15:restartNumberingAfterBreak="0">
    <w:nsid w:val="FFFFFF89"/>
    <w:multiLevelType w:val="singleLevel"/>
    <w:tmpl w:val="B7085120"/>
    <w:lvl w:ilvl="0">
      <w:start w:val="1"/>
      <w:numFmt w:val="bullet"/>
      <w:lvlText w:val=""/>
      <w:lvlJc w:val="left"/>
      <w:pPr>
        <w:tabs>
          <w:tab w:val="num" w:pos="360"/>
        </w:tabs>
        <w:ind w:left="360" w:hanging="360"/>
      </w:pPr>
      <w:rPr>
        <w:rFonts w:ascii="Symbol" w:hAnsi="Symbol" w:hint="default"/>
        <w:color w:val="000000"/>
      </w:rPr>
    </w:lvl>
  </w:abstractNum>
  <w:abstractNum w:abstractNumId="10" w15:restartNumberingAfterBreak="0">
    <w:nsid w:val="01665706"/>
    <w:multiLevelType w:val="multilevel"/>
    <w:tmpl w:val="0409001D"/>
    <w:lvl w:ilvl="0">
      <w:start w:val="1"/>
      <w:numFmt w:val="decimal"/>
      <w:lvlText w:val="%1)"/>
      <w:lvlJc w:val="left"/>
      <w:pPr>
        <w:ind w:left="360" w:hanging="360"/>
      </w:pPr>
      <w:rPr>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4B01623"/>
    <w:multiLevelType w:val="hybridMultilevel"/>
    <w:tmpl w:val="CAFA8D30"/>
    <w:lvl w:ilvl="0" w:tplc="BA24AA6A">
      <w:start w:val="1"/>
      <w:numFmt w:val="decimal"/>
      <w:pStyle w:val="List-NumberedListLevel1"/>
      <w:lvlText w:val="%1.  "/>
      <w:lvlJc w:val="left"/>
      <w:pPr>
        <w:tabs>
          <w:tab w:val="num" w:pos="720"/>
        </w:tabs>
        <w:ind w:left="720" w:hanging="432"/>
      </w:pPr>
      <w:rPr>
        <w:rFonts w:hint="default"/>
        <w:color w:val="000000"/>
      </w:rPr>
    </w:lvl>
    <w:lvl w:ilvl="1" w:tplc="53508F4C" w:tentative="1">
      <w:start w:val="1"/>
      <w:numFmt w:val="lowerLetter"/>
      <w:lvlText w:val="%2."/>
      <w:lvlJc w:val="left"/>
      <w:pPr>
        <w:ind w:left="1728" w:hanging="360"/>
      </w:pPr>
    </w:lvl>
    <w:lvl w:ilvl="2" w:tplc="D2E4343E" w:tentative="1">
      <w:start w:val="1"/>
      <w:numFmt w:val="lowerRoman"/>
      <w:lvlText w:val="%3."/>
      <w:lvlJc w:val="right"/>
      <w:pPr>
        <w:ind w:left="2448" w:hanging="180"/>
      </w:pPr>
    </w:lvl>
    <w:lvl w:ilvl="3" w:tplc="A0B00FA4" w:tentative="1">
      <w:start w:val="1"/>
      <w:numFmt w:val="decimal"/>
      <w:lvlText w:val="%4."/>
      <w:lvlJc w:val="left"/>
      <w:pPr>
        <w:ind w:left="3168" w:hanging="360"/>
      </w:pPr>
    </w:lvl>
    <w:lvl w:ilvl="4" w:tplc="77C4FDD2" w:tentative="1">
      <w:start w:val="1"/>
      <w:numFmt w:val="lowerLetter"/>
      <w:lvlText w:val="%5."/>
      <w:lvlJc w:val="left"/>
      <w:pPr>
        <w:ind w:left="3888" w:hanging="360"/>
      </w:pPr>
    </w:lvl>
    <w:lvl w:ilvl="5" w:tplc="F82662AC" w:tentative="1">
      <w:start w:val="1"/>
      <w:numFmt w:val="lowerRoman"/>
      <w:lvlText w:val="%6."/>
      <w:lvlJc w:val="right"/>
      <w:pPr>
        <w:ind w:left="4608" w:hanging="180"/>
      </w:pPr>
    </w:lvl>
    <w:lvl w:ilvl="6" w:tplc="E836E1FA" w:tentative="1">
      <w:start w:val="1"/>
      <w:numFmt w:val="decimal"/>
      <w:lvlText w:val="%7."/>
      <w:lvlJc w:val="left"/>
      <w:pPr>
        <w:ind w:left="5328" w:hanging="360"/>
      </w:pPr>
    </w:lvl>
    <w:lvl w:ilvl="7" w:tplc="D90641B2" w:tentative="1">
      <w:start w:val="1"/>
      <w:numFmt w:val="lowerLetter"/>
      <w:lvlText w:val="%8."/>
      <w:lvlJc w:val="left"/>
      <w:pPr>
        <w:ind w:left="6048" w:hanging="360"/>
      </w:pPr>
    </w:lvl>
    <w:lvl w:ilvl="8" w:tplc="C6B484DE" w:tentative="1">
      <w:start w:val="1"/>
      <w:numFmt w:val="lowerRoman"/>
      <w:lvlText w:val="%9."/>
      <w:lvlJc w:val="right"/>
      <w:pPr>
        <w:ind w:left="6768" w:hanging="180"/>
      </w:pPr>
    </w:lvl>
  </w:abstractNum>
  <w:abstractNum w:abstractNumId="12" w15:restartNumberingAfterBreak="0">
    <w:nsid w:val="06A65087"/>
    <w:multiLevelType w:val="multilevel"/>
    <w:tmpl w:val="0409001D"/>
    <w:lvl w:ilvl="0">
      <w:start w:val="1"/>
      <w:numFmt w:val="decimal"/>
      <w:lvlText w:val="%1)"/>
      <w:lvlJc w:val="left"/>
      <w:pPr>
        <w:ind w:left="360" w:hanging="360"/>
      </w:pPr>
      <w:rPr>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5861DF"/>
    <w:multiLevelType w:val="multilevel"/>
    <w:tmpl w:val="04090023"/>
    <w:lvl w:ilvl="0">
      <w:start w:val="1"/>
      <w:numFmt w:val="upperRoman"/>
      <w:lvlText w:val="Article %1."/>
      <w:lvlJc w:val="left"/>
      <w:pPr>
        <w:ind w:left="0" w:firstLine="0"/>
      </w:pPr>
      <w:rPr>
        <w:color w:val="000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E963150"/>
    <w:multiLevelType w:val="hybridMultilevel"/>
    <w:tmpl w:val="098CBEF2"/>
    <w:lvl w:ilvl="0" w:tplc="5E181386">
      <w:start w:val="1"/>
      <w:numFmt w:val="decimal"/>
      <w:pStyle w:val="SLPara-Clause"/>
      <w:lvlText w:val="%1.  "/>
      <w:lvlJc w:val="left"/>
      <w:pPr>
        <w:tabs>
          <w:tab w:val="num" w:pos="936"/>
        </w:tabs>
        <w:ind w:left="0" w:firstLine="432"/>
      </w:pPr>
      <w:rPr>
        <w:rFonts w:hint="default"/>
        <w:color w:val="000000"/>
      </w:rPr>
    </w:lvl>
    <w:lvl w:ilvl="1" w:tplc="7A220F96" w:tentative="1">
      <w:start w:val="1"/>
      <w:numFmt w:val="lowerLetter"/>
      <w:lvlText w:val="%2."/>
      <w:lvlJc w:val="left"/>
      <w:pPr>
        <w:ind w:left="1440" w:hanging="360"/>
      </w:pPr>
    </w:lvl>
    <w:lvl w:ilvl="2" w:tplc="43D49D3E" w:tentative="1">
      <w:start w:val="1"/>
      <w:numFmt w:val="lowerRoman"/>
      <w:lvlText w:val="%3."/>
      <w:lvlJc w:val="right"/>
      <w:pPr>
        <w:ind w:left="2160" w:hanging="180"/>
      </w:pPr>
    </w:lvl>
    <w:lvl w:ilvl="3" w:tplc="D3BE9B22" w:tentative="1">
      <w:start w:val="1"/>
      <w:numFmt w:val="decimal"/>
      <w:lvlText w:val="%4."/>
      <w:lvlJc w:val="left"/>
      <w:pPr>
        <w:ind w:left="2880" w:hanging="360"/>
      </w:pPr>
    </w:lvl>
    <w:lvl w:ilvl="4" w:tplc="DA46512A" w:tentative="1">
      <w:start w:val="1"/>
      <w:numFmt w:val="lowerLetter"/>
      <w:lvlText w:val="%5."/>
      <w:lvlJc w:val="left"/>
      <w:pPr>
        <w:ind w:left="3600" w:hanging="360"/>
      </w:pPr>
    </w:lvl>
    <w:lvl w:ilvl="5" w:tplc="06C2A88E" w:tentative="1">
      <w:start w:val="1"/>
      <w:numFmt w:val="lowerRoman"/>
      <w:lvlText w:val="%6."/>
      <w:lvlJc w:val="right"/>
      <w:pPr>
        <w:ind w:left="4320" w:hanging="180"/>
      </w:pPr>
    </w:lvl>
    <w:lvl w:ilvl="6" w:tplc="CEF6417E" w:tentative="1">
      <w:start w:val="1"/>
      <w:numFmt w:val="decimal"/>
      <w:lvlText w:val="%7."/>
      <w:lvlJc w:val="left"/>
      <w:pPr>
        <w:ind w:left="5040" w:hanging="360"/>
      </w:pPr>
    </w:lvl>
    <w:lvl w:ilvl="7" w:tplc="0354F1B6" w:tentative="1">
      <w:start w:val="1"/>
      <w:numFmt w:val="lowerLetter"/>
      <w:lvlText w:val="%8."/>
      <w:lvlJc w:val="left"/>
      <w:pPr>
        <w:ind w:left="5760" w:hanging="360"/>
      </w:pPr>
    </w:lvl>
    <w:lvl w:ilvl="8" w:tplc="5DAABD56" w:tentative="1">
      <w:start w:val="1"/>
      <w:numFmt w:val="lowerRoman"/>
      <w:lvlText w:val="%9."/>
      <w:lvlJc w:val="right"/>
      <w:pPr>
        <w:ind w:left="6480" w:hanging="180"/>
      </w:pPr>
    </w:lvl>
  </w:abstractNum>
  <w:abstractNum w:abstractNumId="15" w15:restartNumberingAfterBreak="0">
    <w:nsid w:val="117D26E6"/>
    <w:multiLevelType w:val="hybridMultilevel"/>
    <w:tmpl w:val="2348D820"/>
    <w:lvl w:ilvl="0" w:tplc="1EC2764E">
      <w:start w:val="1"/>
      <w:numFmt w:val="lowerLetter"/>
      <w:pStyle w:val="List-LowerAlphaListLevel1"/>
      <w:lvlText w:val="%1."/>
      <w:lvlJc w:val="left"/>
      <w:pPr>
        <w:tabs>
          <w:tab w:val="num" w:pos="720"/>
        </w:tabs>
        <w:ind w:left="720" w:hanging="432"/>
      </w:pPr>
      <w:rPr>
        <w:rFonts w:hint="default"/>
        <w:color w:val="000000"/>
      </w:rPr>
    </w:lvl>
    <w:lvl w:ilvl="1" w:tplc="F5B244F2" w:tentative="1">
      <w:start w:val="1"/>
      <w:numFmt w:val="lowerLetter"/>
      <w:lvlText w:val="%2."/>
      <w:lvlJc w:val="left"/>
      <w:pPr>
        <w:ind w:left="1800" w:hanging="360"/>
      </w:pPr>
    </w:lvl>
    <w:lvl w:ilvl="2" w:tplc="4336BFF8" w:tentative="1">
      <w:start w:val="1"/>
      <w:numFmt w:val="lowerRoman"/>
      <w:lvlText w:val="%3."/>
      <w:lvlJc w:val="right"/>
      <w:pPr>
        <w:ind w:left="2520" w:hanging="180"/>
      </w:pPr>
    </w:lvl>
    <w:lvl w:ilvl="3" w:tplc="2CA4F340" w:tentative="1">
      <w:start w:val="1"/>
      <w:numFmt w:val="decimal"/>
      <w:lvlText w:val="%4."/>
      <w:lvlJc w:val="left"/>
      <w:pPr>
        <w:ind w:left="3240" w:hanging="360"/>
      </w:pPr>
    </w:lvl>
    <w:lvl w:ilvl="4" w:tplc="8D78E042" w:tentative="1">
      <w:start w:val="1"/>
      <w:numFmt w:val="lowerLetter"/>
      <w:lvlText w:val="%5."/>
      <w:lvlJc w:val="left"/>
      <w:pPr>
        <w:ind w:left="3960" w:hanging="360"/>
      </w:pPr>
    </w:lvl>
    <w:lvl w:ilvl="5" w:tplc="E2A45574" w:tentative="1">
      <w:start w:val="1"/>
      <w:numFmt w:val="lowerRoman"/>
      <w:lvlText w:val="%6."/>
      <w:lvlJc w:val="right"/>
      <w:pPr>
        <w:ind w:left="4680" w:hanging="180"/>
      </w:pPr>
    </w:lvl>
    <w:lvl w:ilvl="6" w:tplc="C2AA79C4" w:tentative="1">
      <w:start w:val="1"/>
      <w:numFmt w:val="decimal"/>
      <w:lvlText w:val="%7."/>
      <w:lvlJc w:val="left"/>
      <w:pPr>
        <w:ind w:left="5400" w:hanging="360"/>
      </w:pPr>
    </w:lvl>
    <w:lvl w:ilvl="7" w:tplc="E364F66C" w:tentative="1">
      <w:start w:val="1"/>
      <w:numFmt w:val="lowerLetter"/>
      <w:lvlText w:val="%8."/>
      <w:lvlJc w:val="left"/>
      <w:pPr>
        <w:ind w:left="6120" w:hanging="360"/>
      </w:pPr>
    </w:lvl>
    <w:lvl w:ilvl="8" w:tplc="2B629512" w:tentative="1">
      <w:start w:val="1"/>
      <w:numFmt w:val="lowerRoman"/>
      <w:lvlText w:val="%9."/>
      <w:lvlJc w:val="right"/>
      <w:pPr>
        <w:ind w:left="6840" w:hanging="180"/>
      </w:pPr>
    </w:lvl>
  </w:abstractNum>
  <w:abstractNum w:abstractNumId="16" w15:restartNumberingAfterBreak="0">
    <w:nsid w:val="13B52C61"/>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6E27F93"/>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8C04646"/>
    <w:multiLevelType w:val="hybridMultilevel"/>
    <w:tmpl w:val="80805694"/>
    <w:lvl w:ilvl="0" w:tplc="BE16DB4E">
      <w:start w:val="1"/>
      <w:numFmt w:val="decimal"/>
      <w:pStyle w:val="List-NumberedListLevel2"/>
      <w:lvlText w:val="%1.  "/>
      <w:lvlJc w:val="left"/>
      <w:pPr>
        <w:tabs>
          <w:tab w:val="num" w:pos="1152"/>
        </w:tabs>
        <w:ind w:left="1152" w:hanging="432"/>
      </w:pPr>
      <w:rPr>
        <w:rFonts w:hint="default"/>
        <w:color w:val="000000"/>
      </w:rPr>
    </w:lvl>
    <w:lvl w:ilvl="1" w:tplc="001EB838" w:tentative="1">
      <w:start w:val="1"/>
      <w:numFmt w:val="lowerLetter"/>
      <w:lvlText w:val="%2."/>
      <w:lvlJc w:val="left"/>
      <w:pPr>
        <w:ind w:left="1440" w:hanging="360"/>
      </w:pPr>
    </w:lvl>
    <w:lvl w:ilvl="2" w:tplc="F0DA7D66" w:tentative="1">
      <w:start w:val="1"/>
      <w:numFmt w:val="lowerRoman"/>
      <w:lvlText w:val="%3."/>
      <w:lvlJc w:val="right"/>
      <w:pPr>
        <w:ind w:left="2160" w:hanging="180"/>
      </w:pPr>
    </w:lvl>
    <w:lvl w:ilvl="3" w:tplc="3542AA34" w:tentative="1">
      <w:start w:val="1"/>
      <w:numFmt w:val="decimal"/>
      <w:lvlText w:val="%4."/>
      <w:lvlJc w:val="left"/>
      <w:pPr>
        <w:ind w:left="2880" w:hanging="360"/>
      </w:pPr>
    </w:lvl>
    <w:lvl w:ilvl="4" w:tplc="21BED0A0" w:tentative="1">
      <w:start w:val="1"/>
      <w:numFmt w:val="lowerLetter"/>
      <w:lvlText w:val="%5."/>
      <w:lvlJc w:val="left"/>
      <w:pPr>
        <w:ind w:left="3600" w:hanging="360"/>
      </w:pPr>
    </w:lvl>
    <w:lvl w:ilvl="5" w:tplc="06D8FFDE" w:tentative="1">
      <w:start w:val="1"/>
      <w:numFmt w:val="lowerRoman"/>
      <w:lvlText w:val="%6."/>
      <w:lvlJc w:val="right"/>
      <w:pPr>
        <w:ind w:left="4320" w:hanging="180"/>
      </w:pPr>
    </w:lvl>
    <w:lvl w:ilvl="6" w:tplc="A11ADB92" w:tentative="1">
      <w:start w:val="1"/>
      <w:numFmt w:val="decimal"/>
      <w:lvlText w:val="%7."/>
      <w:lvlJc w:val="left"/>
      <w:pPr>
        <w:ind w:left="5040" w:hanging="360"/>
      </w:pPr>
    </w:lvl>
    <w:lvl w:ilvl="7" w:tplc="15141400" w:tentative="1">
      <w:start w:val="1"/>
      <w:numFmt w:val="lowerLetter"/>
      <w:lvlText w:val="%8."/>
      <w:lvlJc w:val="left"/>
      <w:pPr>
        <w:ind w:left="5760" w:hanging="360"/>
      </w:pPr>
    </w:lvl>
    <w:lvl w:ilvl="8" w:tplc="B12C5462" w:tentative="1">
      <w:start w:val="1"/>
      <w:numFmt w:val="lowerRoman"/>
      <w:lvlText w:val="%9."/>
      <w:lvlJc w:val="right"/>
      <w:pPr>
        <w:ind w:left="6480" w:hanging="180"/>
      </w:pPr>
    </w:lvl>
  </w:abstractNum>
  <w:abstractNum w:abstractNumId="19" w15:restartNumberingAfterBreak="0">
    <w:nsid w:val="194817A6"/>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ABC6407"/>
    <w:multiLevelType w:val="multilevel"/>
    <w:tmpl w:val="83E218EA"/>
    <w:lvl w:ilvl="0">
      <w:start w:val="1"/>
      <w:numFmt w:val="none"/>
      <w:pStyle w:val="DefinedTermPara"/>
      <w:lvlText w:val="%1"/>
      <w:lvlJc w:val="left"/>
      <w:pPr>
        <w:tabs>
          <w:tab w:val="num" w:pos="1008"/>
        </w:tabs>
        <w:ind w:left="0" w:firstLine="432"/>
      </w:pPr>
      <w:rPr>
        <w:rFonts w:hint="default"/>
        <w:color w:val="000000"/>
      </w:rPr>
    </w:lvl>
    <w:lvl w:ilvl="1">
      <w:start w:val="1"/>
      <w:numFmt w:val="lowerLetter"/>
      <w:pStyle w:val="DefinedTermParaLevel2"/>
      <w:lvlText w:val="%1(%2)"/>
      <w:lvlJc w:val="left"/>
      <w:pPr>
        <w:tabs>
          <w:tab w:val="num" w:pos="1728"/>
        </w:tabs>
        <w:ind w:left="432" w:firstLine="576"/>
      </w:pPr>
      <w:rPr>
        <w:rFonts w:hint="default"/>
      </w:rPr>
    </w:lvl>
    <w:lvl w:ilvl="2">
      <w:start w:val="1"/>
      <w:numFmt w:val="lowerRoman"/>
      <w:pStyle w:val="DefinedTermParaLevel3"/>
      <w:lvlText w:val="(%3)"/>
      <w:lvlJc w:val="left"/>
      <w:pPr>
        <w:tabs>
          <w:tab w:val="num" w:pos="2448"/>
        </w:tabs>
        <w:ind w:left="1008" w:firstLine="720"/>
      </w:pPr>
      <w:rPr>
        <w:rFonts w:hint="default"/>
      </w:rPr>
    </w:lvl>
    <w:lvl w:ilvl="3">
      <w:start w:val="1"/>
      <w:numFmt w:val="upperLetter"/>
      <w:pStyle w:val="DefinedTermParaLevel4"/>
      <w:lvlText w:val="(%4)"/>
      <w:lvlJc w:val="left"/>
      <w:pPr>
        <w:tabs>
          <w:tab w:val="num" w:pos="3168"/>
        </w:tabs>
        <w:ind w:left="1728" w:firstLine="720"/>
      </w:pPr>
      <w:rPr>
        <w:rFonts w:hint="default"/>
      </w:rPr>
    </w:lvl>
    <w:lvl w:ilvl="4">
      <w:start w:val="1"/>
      <w:numFmt w:val="none"/>
      <w:lvlText w:val=""/>
      <w:lvlJc w:val="left"/>
      <w:pPr>
        <w:tabs>
          <w:tab w:val="num" w:pos="3888"/>
        </w:tabs>
        <w:ind w:left="2448" w:firstLine="720"/>
      </w:pPr>
      <w:rPr>
        <w:rFonts w:hint="default"/>
        <w:color w:val="000000" w:themeColor="text1"/>
      </w:rPr>
    </w:lvl>
    <w:lvl w:ilvl="5">
      <w:start w:val="1"/>
      <w:numFmt w:val="none"/>
      <w:lvlText w:val=""/>
      <w:lvlJc w:val="left"/>
      <w:pPr>
        <w:tabs>
          <w:tab w:val="num" w:pos="4608"/>
        </w:tabs>
        <w:ind w:left="3600" w:firstLine="432"/>
      </w:pPr>
      <w:rPr>
        <w:rFonts w:hint="default"/>
      </w:rPr>
    </w:lvl>
    <w:lvl w:ilvl="6">
      <w:start w:val="1"/>
      <w:numFmt w:val="none"/>
      <w:lvlText w:val=""/>
      <w:lvlJc w:val="left"/>
      <w:pPr>
        <w:tabs>
          <w:tab w:val="num" w:pos="5328"/>
        </w:tabs>
        <w:ind w:left="4320" w:firstLine="432"/>
      </w:pPr>
      <w:rPr>
        <w:rFonts w:hint="default"/>
      </w:rPr>
    </w:lvl>
    <w:lvl w:ilvl="7">
      <w:start w:val="1"/>
      <w:numFmt w:val="none"/>
      <w:lvlText w:val=""/>
      <w:lvlJc w:val="left"/>
      <w:pPr>
        <w:tabs>
          <w:tab w:val="num" w:pos="6048"/>
        </w:tabs>
        <w:ind w:left="5040" w:firstLine="432"/>
      </w:pPr>
      <w:rPr>
        <w:rFonts w:hint="default"/>
      </w:rPr>
    </w:lvl>
    <w:lvl w:ilvl="8">
      <w:start w:val="1"/>
      <w:numFmt w:val="none"/>
      <w:lvlText w:val=""/>
      <w:lvlJc w:val="left"/>
      <w:pPr>
        <w:tabs>
          <w:tab w:val="num" w:pos="6768"/>
        </w:tabs>
        <w:ind w:left="5760" w:firstLine="432"/>
      </w:pPr>
      <w:rPr>
        <w:rFonts w:hint="default"/>
      </w:rPr>
    </w:lvl>
  </w:abstractNum>
  <w:abstractNum w:abstractNumId="21" w15:restartNumberingAfterBreak="0">
    <w:nsid w:val="1C1D3870"/>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03C4FE9"/>
    <w:multiLevelType w:val="hybridMultilevel"/>
    <w:tmpl w:val="C15A3DE2"/>
    <w:lvl w:ilvl="0" w:tplc="E1669D26">
      <w:start w:val="1"/>
      <w:numFmt w:val="upperLetter"/>
      <w:pStyle w:val="List-UpperAlphaListLevel1"/>
      <w:lvlText w:val="%1."/>
      <w:lvlJc w:val="left"/>
      <w:pPr>
        <w:tabs>
          <w:tab w:val="num" w:pos="720"/>
        </w:tabs>
        <w:ind w:left="720" w:hanging="432"/>
      </w:pPr>
      <w:rPr>
        <w:rFonts w:hint="default"/>
        <w:color w:val="000000"/>
      </w:rPr>
    </w:lvl>
    <w:lvl w:ilvl="1" w:tplc="26B2D114" w:tentative="1">
      <w:start w:val="1"/>
      <w:numFmt w:val="lowerLetter"/>
      <w:lvlText w:val="%2."/>
      <w:lvlJc w:val="left"/>
      <w:pPr>
        <w:ind w:left="1800" w:hanging="360"/>
      </w:pPr>
    </w:lvl>
    <w:lvl w:ilvl="2" w:tplc="7B365E58" w:tentative="1">
      <w:start w:val="1"/>
      <w:numFmt w:val="lowerRoman"/>
      <w:lvlText w:val="%3."/>
      <w:lvlJc w:val="right"/>
      <w:pPr>
        <w:ind w:left="2520" w:hanging="180"/>
      </w:pPr>
    </w:lvl>
    <w:lvl w:ilvl="3" w:tplc="D0F4AF06" w:tentative="1">
      <w:start w:val="1"/>
      <w:numFmt w:val="decimal"/>
      <w:lvlText w:val="%4."/>
      <w:lvlJc w:val="left"/>
      <w:pPr>
        <w:ind w:left="3240" w:hanging="360"/>
      </w:pPr>
    </w:lvl>
    <w:lvl w:ilvl="4" w:tplc="EAD21BE6" w:tentative="1">
      <w:start w:val="1"/>
      <w:numFmt w:val="lowerLetter"/>
      <w:lvlText w:val="%5."/>
      <w:lvlJc w:val="left"/>
      <w:pPr>
        <w:ind w:left="3960" w:hanging="360"/>
      </w:pPr>
    </w:lvl>
    <w:lvl w:ilvl="5" w:tplc="9A1EFF7C" w:tentative="1">
      <w:start w:val="1"/>
      <w:numFmt w:val="lowerRoman"/>
      <w:lvlText w:val="%6."/>
      <w:lvlJc w:val="right"/>
      <w:pPr>
        <w:ind w:left="4680" w:hanging="180"/>
      </w:pPr>
    </w:lvl>
    <w:lvl w:ilvl="6" w:tplc="EC424B4C" w:tentative="1">
      <w:start w:val="1"/>
      <w:numFmt w:val="decimal"/>
      <w:lvlText w:val="%7."/>
      <w:lvlJc w:val="left"/>
      <w:pPr>
        <w:ind w:left="5400" w:hanging="360"/>
      </w:pPr>
    </w:lvl>
    <w:lvl w:ilvl="7" w:tplc="FBFC7448" w:tentative="1">
      <w:start w:val="1"/>
      <w:numFmt w:val="lowerLetter"/>
      <w:lvlText w:val="%8."/>
      <w:lvlJc w:val="left"/>
      <w:pPr>
        <w:ind w:left="6120" w:hanging="360"/>
      </w:pPr>
    </w:lvl>
    <w:lvl w:ilvl="8" w:tplc="4DE22F04" w:tentative="1">
      <w:start w:val="1"/>
      <w:numFmt w:val="lowerRoman"/>
      <w:lvlText w:val="%9."/>
      <w:lvlJc w:val="right"/>
      <w:pPr>
        <w:ind w:left="6840" w:hanging="180"/>
      </w:pPr>
    </w:lvl>
  </w:abstractNum>
  <w:abstractNum w:abstractNumId="23" w15:restartNumberingAfterBreak="0">
    <w:nsid w:val="24AE6368"/>
    <w:multiLevelType w:val="hybridMultilevel"/>
    <w:tmpl w:val="87265294"/>
    <w:lvl w:ilvl="0" w:tplc="7BC0EB88">
      <w:start w:val="1"/>
      <w:numFmt w:val="upperLetter"/>
      <w:pStyle w:val="List-UpperAlphaListLevel2"/>
      <w:lvlText w:val="%1."/>
      <w:lvlJc w:val="left"/>
      <w:pPr>
        <w:tabs>
          <w:tab w:val="num" w:pos="1152"/>
        </w:tabs>
        <w:ind w:left="1152" w:hanging="432"/>
      </w:pPr>
      <w:rPr>
        <w:rFonts w:hint="default"/>
        <w:color w:val="000000"/>
      </w:rPr>
    </w:lvl>
    <w:lvl w:ilvl="1" w:tplc="840E92D8" w:tentative="1">
      <w:start w:val="1"/>
      <w:numFmt w:val="lowerLetter"/>
      <w:lvlText w:val="%2."/>
      <w:lvlJc w:val="left"/>
      <w:pPr>
        <w:ind w:left="2160" w:hanging="360"/>
      </w:pPr>
    </w:lvl>
    <w:lvl w:ilvl="2" w:tplc="10BA0F9A" w:tentative="1">
      <w:start w:val="1"/>
      <w:numFmt w:val="lowerRoman"/>
      <w:lvlText w:val="%3."/>
      <w:lvlJc w:val="right"/>
      <w:pPr>
        <w:ind w:left="2880" w:hanging="180"/>
      </w:pPr>
    </w:lvl>
    <w:lvl w:ilvl="3" w:tplc="FA7E4EA8" w:tentative="1">
      <w:start w:val="1"/>
      <w:numFmt w:val="decimal"/>
      <w:lvlText w:val="%4."/>
      <w:lvlJc w:val="left"/>
      <w:pPr>
        <w:ind w:left="3600" w:hanging="360"/>
      </w:pPr>
    </w:lvl>
    <w:lvl w:ilvl="4" w:tplc="E0D4D832" w:tentative="1">
      <w:start w:val="1"/>
      <w:numFmt w:val="lowerLetter"/>
      <w:lvlText w:val="%5."/>
      <w:lvlJc w:val="left"/>
      <w:pPr>
        <w:ind w:left="4320" w:hanging="360"/>
      </w:pPr>
    </w:lvl>
    <w:lvl w:ilvl="5" w:tplc="B3D0A27A" w:tentative="1">
      <w:start w:val="1"/>
      <w:numFmt w:val="lowerRoman"/>
      <w:lvlText w:val="%6."/>
      <w:lvlJc w:val="right"/>
      <w:pPr>
        <w:ind w:left="5040" w:hanging="180"/>
      </w:pPr>
    </w:lvl>
    <w:lvl w:ilvl="6" w:tplc="9552E434" w:tentative="1">
      <w:start w:val="1"/>
      <w:numFmt w:val="decimal"/>
      <w:lvlText w:val="%7."/>
      <w:lvlJc w:val="left"/>
      <w:pPr>
        <w:ind w:left="5760" w:hanging="360"/>
      </w:pPr>
    </w:lvl>
    <w:lvl w:ilvl="7" w:tplc="4EFA24EA" w:tentative="1">
      <w:start w:val="1"/>
      <w:numFmt w:val="lowerLetter"/>
      <w:lvlText w:val="%8."/>
      <w:lvlJc w:val="left"/>
      <w:pPr>
        <w:ind w:left="6480" w:hanging="360"/>
      </w:pPr>
    </w:lvl>
    <w:lvl w:ilvl="8" w:tplc="83F02ED4" w:tentative="1">
      <w:start w:val="1"/>
      <w:numFmt w:val="lowerRoman"/>
      <w:lvlText w:val="%9."/>
      <w:lvlJc w:val="right"/>
      <w:pPr>
        <w:ind w:left="7200" w:hanging="180"/>
      </w:pPr>
    </w:lvl>
  </w:abstractNum>
  <w:abstractNum w:abstractNumId="24" w15:restartNumberingAfterBreak="0">
    <w:nsid w:val="279C52C1"/>
    <w:multiLevelType w:val="hybridMultilevel"/>
    <w:tmpl w:val="03ECC706"/>
    <w:lvl w:ilvl="0" w:tplc="DA56ADE0">
      <w:start w:val="1"/>
      <w:numFmt w:val="decimal"/>
      <w:pStyle w:val="SLPara-OptClause"/>
      <w:lvlText w:val="[%1.  "/>
      <w:lvlJc w:val="left"/>
      <w:pPr>
        <w:tabs>
          <w:tab w:val="num" w:pos="936"/>
        </w:tabs>
        <w:ind w:left="0" w:firstLine="360"/>
      </w:pPr>
      <w:rPr>
        <w:rFonts w:hint="default"/>
        <w:color w:val="000000"/>
      </w:rPr>
    </w:lvl>
    <w:lvl w:ilvl="1" w:tplc="D5E4412A">
      <w:start w:val="1"/>
      <w:numFmt w:val="lowerLetter"/>
      <w:lvlText w:val="%2."/>
      <w:lvlJc w:val="left"/>
      <w:pPr>
        <w:ind w:left="1440" w:hanging="360"/>
      </w:pPr>
    </w:lvl>
    <w:lvl w:ilvl="2" w:tplc="745429B6">
      <w:start w:val="1"/>
      <w:numFmt w:val="lowerRoman"/>
      <w:lvlText w:val="%3."/>
      <w:lvlJc w:val="right"/>
      <w:pPr>
        <w:ind w:left="2160" w:hanging="180"/>
      </w:pPr>
    </w:lvl>
    <w:lvl w:ilvl="3" w:tplc="728E3640">
      <w:start w:val="1"/>
      <w:numFmt w:val="decimal"/>
      <w:lvlText w:val="%4."/>
      <w:lvlJc w:val="left"/>
      <w:pPr>
        <w:ind w:left="2880" w:hanging="360"/>
      </w:pPr>
    </w:lvl>
    <w:lvl w:ilvl="4" w:tplc="871CE6AE" w:tentative="1">
      <w:start w:val="1"/>
      <w:numFmt w:val="lowerLetter"/>
      <w:lvlText w:val="%5."/>
      <w:lvlJc w:val="left"/>
      <w:pPr>
        <w:ind w:left="3600" w:hanging="360"/>
      </w:pPr>
    </w:lvl>
    <w:lvl w:ilvl="5" w:tplc="61CE9C50" w:tentative="1">
      <w:start w:val="1"/>
      <w:numFmt w:val="lowerRoman"/>
      <w:lvlText w:val="%6."/>
      <w:lvlJc w:val="right"/>
      <w:pPr>
        <w:ind w:left="4320" w:hanging="180"/>
      </w:pPr>
    </w:lvl>
    <w:lvl w:ilvl="6" w:tplc="3CD63C84" w:tentative="1">
      <w:start w:val="1"/>
      <w:numFmt w:val="decimal"/>
      <w:lvlText w:val="%7."/>
      <w:lvlJc w:val="left"/>
      <w:pPr>
        <w:ind w:left="5040" w:hanging="360"/>
      </w:pPr>
    </w:lvl>
    <w:lvl w:ilvl="7" w:tplc="217017D4" w:tentative="1">
      <w:start w:val="1"/>
      <w:numFmt w:val="lowerLetter"/>
      <w:lvlText w:val="%8."/>
      <w:lvlJc w:val="left"/>
      <w:pPr>
        <w:ind w:left="5760" w:hanging="360"/>
      </w:pPr>
    </w:lvl>
    <w:lvl w:ilvl="8" w:tplc="841A5AD0" w:tentative="1">
      <w:start w:val="1"/>
      <w:numFmt w:val="lowerRoman"/>
      <w:lvlText w:val="%9."/>
      <w:lvlJc w:val="right"/>
      <w:pPr>
        <w:ind w:left="6480" w:hanging="180"/>
      </w:pPr>
    </w:lvl>
  </w:abstractNum>
  <w:abstractNum w:abstractNumId="25" w15:restartNumberingAfterBreak="0">
    <w:nsid w:val="28737F29"/>
    <w:multiLevelType w:val="multilevel"/>
    <w:tmpl w:val="D7100858"/>
    <w:lvl w:ilvl="0">
      <w:start w:val="1"/>
      <w:numFmt w:val="decimal"/>
      <w:pStyle w:val="SFPara-OptClause"/>
      <w:lvlText w:val="[%1."/>
      <w:lvlJc w:val="left"/>
      <w:pPr>
        <w:tabs>
          <w:tab w:val="num" w:pos="1440"/>
        </w:tabs>
        <w:ind w:left="0" w:firstLine="648"/>
      </w:pPr>
      <w:rPr>
        <w:rFonts w:hint="default"/>
        <w:color w:val="000000"/>
      </w:rPr>
    </w:lvl>
    <w:lvl w:ilvl="1">
      <w:start w:val="1"/>
      <w:numFmt w:val="lowerLetter"/>
      <w:pStyle w:val="SFParaOptsubclause1"/>
      <w:lvlText w:val="[(%2)"/>
      <w:lvlJc w:val="left"/>
      <w:pPr>
        <w:tabs>
          <w:tab w:val="num" w:pos="2160"/>
        </w:tabs>
        <w:ind w:left="720" w:firstLine="648"/>
      </w:pPr>
      <w:rPr>
        <w:rFonts w:hint="default"/>
        <w:color w:val="984806" w:themeColor="accent6" w:themeShade="80"/>
      </w:rPr>
    </w:lvl>
    <w:lvl w:ilvl="2">
      <w:start w:val="1"/>
      <w:numFmt w:val="lowerRoman"/>
      <w:pStyle w:val="SFParaOptsubclause2"/>
      <w:lvlText w:val="[(%3)"/>
      <w:lvlJc w:val="left"/>
      <w:pPr>
        <w:tabs>
          <w:tab w:val="num" w:pos="2880"/>
        </w:tabs>
        <w:ind w:left="1440" w:firstLine="648"/>
      </w:pPr>
      <w:rPr>
        <w:rFonts w:hint="default"/>
        <w:color w:val="984806" w:themeColor="accent6" w:themeShade="80"/>
      </w:rPr>
    </w:lvl>
    <w:lvl w:ilvl="3">
      <w:start w:val="1"/>
      <w:numFmt w:val="upperLetter"/>
      <w:pStyle w:val="SFParaOptsubclause3"/>
      <w:lvlText w:val="[(%4)"/>
      <w:lvlJc w:val="left"/>
      <w:pPr>
        <w:tabs>
          <w:tab w:val="num" w:pos="3600"/>
        </w:tabs>
        <w:ind w:left="2160" w:firstLine="648"/>
      </w:pPr>
      <w:rPr>
        <w:rFonts w:hint="default"/>
        <w:color w:val="984806" w:themeColor="accent6" w:themeShade="80"/>
      </w:rPr>
    </w:lvl>
    <w:lvl w:ilvl="4">
      <w:start w:val="1"/>
      <w:numFmt w:val="none"/>
      <w:lvlText w:val=""/>
      <w:lvlJc w:val="left"/>
      <w:pPr>
        <w:tabs>
          <w:tab w:val="num" w:pos="4320"/>
        </w:tabs>
        <w:ind w:left="2880" w:firstLine="720"/>
      </w:pPr>
      <w:rPr>
        <w:rFonts w:hint="default"/>
        <w:dstrike w:val="0"/>
        <w:vertAlign w:val="baseline"/>
      </w:rPr>
    </w:lvl>
    <w:lvl w:ilvl="5">
      <w:start w:val="1"/>
      <w:numFmt w:val="none"/>
      <w:lvlText w:val=""/>
      <w:lvlJc w:val="left"/>
      <w:pPr>
        <w:tabs>
          <w:tab w:val="num" w:pos="5040"/>
        </w:tabs>
        <w:ind w:left="3600" w:firstLine="720"/>
      </w:pPr>
      <w:rPr>
        <w:rFonts w:hint="default"/>
      </w:rPr>
    </w:lvl>
    <w:lvl w:ilvl="6">
      <w:start w:val="1"/>
      <w:numFmt w:val="none"/>
      <w:lvlText w:val="%7"/>
      <w:lvlJc w:val="left"/>
      <w:pPr>
        <w:tabs>
          <w:tab w:val="num" w:pos="5760"/>
        </w:tabs>
        <w:ind w:left="4320" w:firstLine="720"/>
      </w:pPr>
      <w:rPr>
        <w:rFonts w:hint="default"/>
      </w:rPr>
    </w:lvl>
    <w:lvl w:ilvl="7">
      <w:start w:val="1"/>
      <w:numFmt w:val="none"/>
      <w:lvlText w:val="%8"/>
      <w:lvlJc w:val="left"/>
      <w:pPr>
        <w:tabs>
          <w:tab w:val="num" w:pos="6480"/>
        </w:tabs>
        <w:ind w:left="5040" w:firstLine="720"/>
      </w:pPr>
      <w:rPr>
        <w:rFonts w:hint="default"/>
      </w:rPr>
    </w:lvl>
    <w:lvl w:ilvl="8">
      <w:start w:val="1"/>
      <w:numFmt w:val="none"/>
      <w:lvlText w:val=""/>
      <w:lvlJc w:val="left"/>
      <w:pPr>
        <w:tabs>
          <w:tab w:val="num" w:pos="7200"/>
        </w:tabs>
        <w:ind w:left="5760" w:firstLine="720"/>
      </w:pPr>
      <w:rPr>
        <w:rFonts w:hint="default"/>
      </w:rPr>
    </w:lvl>
  </w:abstractNum>
  <w:abstractNum w:abstractNumId="26" w15:restartNumberingAfterBreak="0">
    <w:nsid w:val="2C4479EC"/>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C5D00E2"/>
    <w:multiLevelType w:val="multilevel"/>
    <w:tmpl w:val="D7EAD1AA"/>
    <w:lvl w:ilvl="0">
      <w:start w:val="1"/>
      <w:numFmt w:val="decimal"/>
      <w:pStyle w:val="MFPara-Clause"/>
      <w:lvlText w:val="%1."/>
      <w:lvlJc w:val="left"/>
      <w:pPr>
        <w:tabs>
          <w:tab w:val="num" w:pos="1008"/>
        </w:tabs>
        <w:ind w:left="0" w:firstLine="432"/>
      </w:pPr>
      <w:rPr>
        <w:rFonts w:hint="default"/>
        <w:color w:val="000000"/>
      </w:rPr>
    </w:lvl>
    <w:lvl w:ilvl="1">
      <w:start w:val="1"/>
      <w:numFmt w:val="decimal"/>
      <w:pStyle w:val="MFParasubclause1"/>
      <w:lvlText w:val="%1.%2"/>
      <w:lvlJc w:val="left"/>
      <w:pPr>
        <w:tabs>
          <w:tab w:val="num" w:pos="1728"/>
        </w:tabs>
        <w:ind w:left="432" w:firstLine="576"/>
      </w:pPr>
      <w:rPr>
        <w:rFonts w:hint="default"/>
        <w:color w:val="000000"/>
      </w:rPr>
    </w:lvl>
    <w:lvl w:ilvl="2">
      <w:start w:val="1"/>
      <w:numFmt w:val="lowerLetter"/>
      <w:pStyle w:val="MFParasubclause2"/>
      <w:lvlText w:val="(%3)"/>
      <w:lvlJc w:val="left"/>
      <w:pPr>
        <w:tabs>
          <w:tab w:val="num" w:pos="2448"/>
        </w:tabs>
        <w:ind w:left="1008" w:firstLine="720"/>
      </w:pPr>
      <w:rPr>
        <w:rFonts w:hint="default"/>
        <w:color w:val="000000"/>
      </w:rPr>
    </w:lvl>
    <w:lvl w:ilvl="3">
      <w:start w:val="1"/>
      <w:numFmt w:val="lowerRoman"/>
      <w:pStyle w:val="MFParasubclause3"/>
      <w:lvlText w:val="(%4)"/>
      <w:lvlJc w:val="left"/>
      <w:pPr>
        <w:tabs>
          <w:tab w:val="num" w:pos="3168"/>
        </w:tabs>
        <w:ind w:left="1728" w:firstLine="720"/>
      </w:pPr>
      <w:rPr>
        <w:rFonts w:hint="default"/>
      </w:rPr>
    </w:lvl>
    <w:lvl w:ilvl="4">
      <w:start w:val="1"/>
      <w:numFmt w:val="upperLetter"/>
      <w:pStyle w:val="MFParasubclause4"/>
      <w:lvlText w:val="(%5)"/>
      <w:lvlJc w:val="left"/>
      <w:pPr>
        <w:tabs>
          <w:tab w:val="num" w:pos="3888"/>
        </w:tabs>
        <w:ind w:left="2448" w:firstLine="72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43794CB1"/>
    <w:multiLevelType w:val="multilevel"/>
    <w:tmpl w:val="CDF00AD4"/>
    <w:lvl w:ilvl="0">
      <w:start w:val="1"/>
      <w:numFmt w:val="upperRoman"/>
      <w:pStyle w:val="LFTitle-Clause"/>
      <w:suff w:val="nothing"/>
      <w:lvlText w:val="ARTICLE %1"/>
      <w:lvlJc w:val="left"/>
      <w:pPr>
        <w:ind w:left="0" w:firstLine="0"/>
      </w:pPr>
      <w:rPr>
        <w:rFonts w:ascii="Times New Roman" w:hAnsi="Times New Roman" w:hint="default"/>
        <w:b/>
        <w:i w:val="0"/>
        <w:caps w:val="0"/>
        <w:strike w:val="0"/>
        <w:dstrike w:val="0"/>
        <w:vanish w:val="0"/>
        <w:color w:val="000000"/>
        <w:sz w:val="24"/>
        <w:vertAlign w:val="baseline"/>
      </w:rPr>
    </w:lvl>
    <w:lvl w:ilvl="1">
      <w:start w:val="1"/>
      <w:numFmt w:val="decimalZero"/>
      <w:pStyle w:val="LFParasubclause1"/>
      <w:isLgl/>
      <w:lvlText w:val="Section %1.%2"/>
      <w:lvlJc w:val="left"/>
      <w:pPr>
        <w:tabs>
          <w:tab w:val="num" w:pos="864"/>
        </w:tabs>
        <w:ind w:left="0" w:firstLine="720"/>
      </w:pPr>
      <w:rPr>
        <w:rFonts w:ascii="Times New Roman" w:hAnsi="Times New Roman" w:hint="default"/>
        <w:b/>
        <w:i w:val="0"/>
        <w:sz w:val="24"/>
      </w:rPr>
    </w:lvl>
    <w:lvl w:ilvl="2">
      <w:start w:val="1"/>
      <w:numFmt w:val="lowerLetter"/>
      <w:pStyle w:val="LFParasubclause2"/>
      <w:lvlText w:val="(%3)"/>
      <w:lvlJc w:val="left"/>
      <w:pPr>
        <w:tabs>
          <w:tab w:val="num" w:pos="2160"/>
        </w:tabs>
        <w:ind w:left="720" w:firstLine="720"/>
      </w:pPr>
      <w:rPr>
        <w:rFonts w:ascii="Times New Roman" w:hAnsi="Times New Roman" w:hint="default"/>
        <w:sz w:val="24"/>
      </w:rPr>
    </w:lvl>
    <w:lvl w:ilvl="3">
      <w:start w:val="1"/>
      <w:numFmt w:val="lowerRoman"/>
      <w:pStyle w:val="LFParasubclause3"/>
      <w:lvlText w:val="(%4)"/>
      <w:lvlJc w:val="left"/>
      <w:pPr>
        <w:tabs>
          <w:tab w:val="num" w:pos="2880"/>
        </w:tabs>
        <w:ind w:left="1440" w:firstLine="720"/>
      </w:pPr>
      <w:rPr>
        <w:rFonts w:hint="default"/>
      </w:rPr>
    </w:lvl>
    <w:lvl w:ilvl="4">
      <w:start w:val="1"/>
      <w:numFmt w:val="upperLetter"/>
      <w:pStyle w:val="LFParasubclause4"/>
      <w:lvlText w:val="(%5)"/>
      <w:lvlJc w:val="left"/>
      <w:pPr>
        <w:tabs>
          <w:tab w:val="num" w:pos="3600"/>
        </w:tabs>
        <w:ind w:left="2160" w:firstLine="720"/>
      </w:pPr>
      <w:rPr>
        <w:rFonts w:hint="default"/>
      </w:rPr>
    </w:lvl>
    <w:lvl w:ilvl="5">
      <w:start w:val="1"/>
      <w:numFmt w:val="none"/>
      <w:lvlText w:val=""/>
      <w:lvlJc w:val="left"/>
      <w:pPr>
        <w:tabs>
          <w:tab w:val="num" w:pos="1800"/>
        </w:tabs>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44622926"/>
    <w:multiLevelType w:val="multilevel"/>
    <w:tmpl w:val="1B04D088"/>
    <w:lvl w:ilvl="0">
      <w:start w:val="1"/>
      <w:numFmt w:val="bullet"/>
      <w:pStyle w:val="BulletList1"/>
      <w:lvlText w:val="·"/>
      <w:lvlJc w:val="left"/>
      <w:pPr>
        <w:ind w:left="720" w:hanging="360"/>
      </w:pPr>
      <w:rPr>
        <w:rFonts w:ascii="Symbol" w:hAnsi="Symbol" w:hint="default"/>
        <w:color w:val="000000"/>
      </w:rPr>
    </w:lvl>
    <w:lvl w:ilvl="1">
      <w:start w:val="1"/>
      <w:numFmt w:val="bullet"/>
      <w:pStyle w:val="BulletList2"/>
      <w:lvlText w:val="·"/>
      <w:lvlJc w:val="left"/>
      <w:pPr>
        <w:ind w:left="108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8314B4A"/>
    <w:multiLevelType w:val="hybridMultilevel"/>
    <w:tmpl w:val="BCE07FB4"/>
    <w:lvl w:ilvl="0" w:tplc="5B2CFC8E">
      <w:start w:val="1"/>
      <w:numFmt w:val="lowerRoman"/>
      <w:pStyle w:val="List-LowerRomanListLevel2"/>
      <w:lvlText w:val="%1."/>
      <w:lvlJc w:val="right"/>
      <w:pPr>
        <w:tabs>
          <w:tab w:val="num" w:pos="1152"/>
        </w:tabs>
        <w:ind w:left="1152" w:hanging="288"/>
      </w:pPr>
      <w:rPr>
        <w:rFonts w:hint="default"/>
        <w:color w:val="000000"/>
      </w:rPr>
    </w:lvl>
    <w:lvl w:ilvl="1" w:tplc="7DC6768C" w:tentative="1">
      <w:start w:val="1"/>
      <w:numFmt w:val="lowerLetter"/>
      <w:lvlText w:val="%2."/>
      <w:lvlJc w:val="left"/>
      <w:pPr>
        <w:ind w:left="2520" w:hanging="360"/>
      </w:pPr>
    </w:lvl>
    <w:lvl w:ilvl="2" w:tplc="6108CA44" w:tentative="1">
      <w:start w:val="1"/>
      <w:numFmt w:val="lowerRoman"/>
      <w:lvlText w:val="%3."/>
      <w:lvlJc w:val="right"/>
      <w:pPr>
        <w:ind w:left="3240" w:hanging="180"/>
      </w:pPr>
    </w:lvl>
    <w:lvl w:ilvl="3" w:tplc="2FB69ED6" w:tentative="1">
      <w:start w:val="1"/>
      <w:numFmt w:val="decimal"/>
      <w:lvlText w:val="%4."/>
      <w:lvlJc w:val="left"/>
      <w:pPr>
        <w:ind w:left="3960" w:hanging="360"/>
      </w:pPr>
    </w:lvl>
    <w:lvl w:ilvl="4" w:tplc="13949C26" w:tentative="1">
      <w:start w:val="1"/>
      <w:numFmt w:val="lowerLetter"/>
      <w:lvlText w:val="%5."/>
      <w:lvlJc w:val="left"/>
      <w:pPr>
        <w:ind w:left="4680" w:hanging="360"/>
      </w:pPr>
    </w:lvl>
    <w:lvl w:ilvl="5" w:tplc="06DA3754" w:tentative="1">
      <w:start w:val="1"/>
      <w:numFmt w:val="lowerRoman"/>
      <w:lvlText w:val="%6."/>
      <w:lvlJc w:val="right"/>
      <w:pPr>
        <w:ind w:left="5400" w:hanging="180"/>
      </w:pPr>
    </w:lvl>
    <w:lvl w:ilvl="6" w:tplc="EF5E7CBC" w:tentative="1">
      <w:start w:val="1"/>
      <w:numFmt w:val="decimal"/>
      <w:lvlText w:val="%7."/>
      <w:lvlJc w:val="left"/>
      <w:pPr>
        <w:ind w:left="6120" w:hanging="360"/>
      </w:pPr>
    </w:lvl>
    <w:lvl w:ilvl="7" w:tplc="A984C4BA" w:tentative="1">
      <w:start w:val="1"/>
      <w:numFmt w:val="lowerLetter"/>
      <w:lvlText w:val="%8."/>
      <w:lvlJc w:val="left"/>
      <w:pPr>
        <w:ind w:left="6840" w:hanging="360"/>
      </w:pPr>
    </w:lvl>
    <w:lvl w:ilvl="8" w:tplc="C14615E0" w:tentative="1">
      <w:start w:val="1"/>
      <w:numFmt w:val="lowerRoman"/>
      <w:lvlText w:val="%9."/>
      <w:lvlJc w:val="right"/>
      <w:pPr>
        <w:ind w:left="7560" w:hanging="180"/>
      </w:pPr>
    </w:lvl>
  </w:abstractNum>
  <w:abstractNum w:abstractNumId="31" w15:restartNumberingAfterBreak="0">
    <w:nsid w:val="4C4F39D3"/>
    <w:multiLevelType w:val="multilevel"/>
    <w:tmpl w:val="40DCC24C"/>
    <w:lvl w:ilvl="0">
      <w:start w:val="1"/>
      <w:numFmt w:val="decimal"/>
      <w:pStyle w:val="SFPara-Clause"/>
      <w:lvlText w:val="%1."/>
      <w:lvlJc w:val="left"/>
      <w:pPr>
        <w:tabs>
          <w:tab w:val="num" w:pos="1440"/>
        </w:tabs>
        <w:ind w:left="0" w:firstLine="720"/>
      </w:pPr>
      <w:rPr>
        <w:rFonts w:hint="default"/>
        <w:color w:val="000000"/>
      </w:rPr>
    </w:lvl>
    <w:lvl w:ilvl="1">
      <w:start w:val="1"/>
      <w:numFmt w:val="lowerLetter"/>
      <w:pStyle w:val="SFParasubclause1"/>
      <w:lvlText w:val="(%2)"/>
      <w:lvlJc w:val="left"/>
      <w:pPr>
        <w:tabs>
          <w:tab w:val="num" w:pos="2160"/>
        </w:tabs>
        <w:ind w:left="720" w:firstLine="720"/>
      </w:pPr>
      <w:rPr>
        <w:rFonts w:hint="default"/>
      </w:rPr>
    </w:lvl>
    <w:lvl w:ilvl="2">
      <w:start w:val="1"/>
      <w:numFmt w:val="lowerRoman"/>
      <w:pStyle w:val="SFParasubclause2"/>
      <w:lvlText w:val="(%3)"/>
      <w:lvlJc w:val="left"/>
      <w:pPr>
        <w:tabs>
          <w:tab w:val="num" w:pos="2880"/>
        </w:tabs>
        <w:ind w:left="1440" w:firstLine="720"/>
      </w:pPr>
      <w:rPr>
        <w:rFonts w:hint="default"/>
      </w:rPr>
    </w:lvl>
    <w:lvl w:ilvl="3">
      <w:start w:val="1"/>
      <w:numFmt w:val="upperLetter"/>
      <w:pStyle w:val="SFParasubclause3"/>
      <w:lvlText w:val="(%4)"/>
      <w:lvlJc w:val="left"/>
      <w:pPr>
        <w:tabs>
          <w:tab w:val="num" w:pos="3600"/>
        </w:tabs>
        <w:ind w:left="2160" w:firstLine="720"/>
      </w:pPr>
      <w:rPr>
        <w:rFonts w:hint="default"/>
      </w:rPr>
    </w:lvl>
    <w:lvl w:ilvl="4">
      <w:start w:val="1"/>
      <w:numFmt w:val="none"/>
      <w:lvlText w:val=""/>
      <w:lvlJc w:val="left"/>
      <w:pPr>
        <w:tabs>
          <w:tab w:val="num" w:pos="3600"/>
        </w:tabs>
        <w:ind w:left="4320" w:hanging="720"/>
      </w:pPr>
      <w:rPr>
        <w:rFonts w:hint="default"/>
        <w:color w:val="000000" w:themeColor="text1"/>
      </w:rPr>
    </w:lvl>
    <w:lvl w:ilvl="5">
      <w:start w:val="1"/>
      <w:numFmt w:val="none"/>
      <w:lvlText w:val=""/>
      <w:lvlJc w:val="left"/>
      <w:pPr>
        <w:tabs>
          <w:tab w:val="num" w:pos="4320"/>
        </w:tabs>
        <w:ind w:left="5040" w:hanging="720"/>
      </w:pPr>
      <w:rPr>
        <w:rFonts w:hint="default"/>
      </w:rPr>
    </w:lvl>
    <w:lvl w:ilvl="6">
      <w:start w:val="1"/>
      <w:numFmt w:val="none"/>
      <w:lvlText w:val=""/>
      <w:lvlJc w:val="left"/>
      <w:pPr>
        <w:tabs>
          <w:tab w:val="num" w:pos="5040"/>
        </w:tabs>
        <w:ind w:left="5760" w:hanging="720"/>
      </w:pPr>
      <w:rPr>
        <w:rFonts w:hint="default"/>
      </w:rPr>
    </w:lvl>
    <w:lvl w:ilvl="7">
      <w:start w:val="1"/>
      <w:numFmt w:val="none"/>
      <w:lvlText w:val=""/>
      <w:lvlJc w:val="left"/>
      <w:pPr>
        <w:tabs>
          <w:tab w:val="num" w:pos="5760"/>
        </w:tabs>
        <w:ind w:left="6480" w:hanging="720"/>
      </w:pPr>
      <w:rPr>
        <w:rFonts w:hint="default"/>
      </w:rPr>
    </w:lvl>
    <w:lvl w:ilvl="8">
      <w:start w:val="1"/>
      <w:numFmt w:val="none"/>
      <w:lvlText w:val=""/>
      <w:lvlJc w:val="left"/>
      <w:pPr>
        <w:tabs>
          <w:tab w:val="num" w:pos="6480"/>
        </w:tabs>
        <w:ind w:left="7200" w:hanging="720"/>
      </w:pPr>
      <w:rPr>
        <w:rFonts w:hint="default"/>
      </w:rPr>
    </w:lvl>
  </w:abstractNum>
  <w:abstractNum w:abstractNumId="32" w15:restartNumberingAfterBreak="0">
    <w:nsid w:val="573841A3"/>
    <w:multiLevelType w:val="multilevel"/>
    <w:tmpl w:val="08090029"/>
    <w:lvl w:ilvl="0">
      <w:start w:val="1"/>
      <w:numFmt w:val="decimal"/>
      <w:suff w:val="space"/>
      <w:lvlText w:val="Chapter %1"/>
      <w:lvlJc w:val="left"/>
      <w:pPr>
        <w:ind w:left="0" w:firstLine="0"/>
      </w:pPr>
      <w:rPr>
        <w:color w:val="00000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3" w15:restartNumberingAfterBreak="0">
    <w:nsid w:val="589A58A8"/>
    <w:multiLevelType w:val="multilevel"/>
    <w:tmpl w:val="A02AD18C"/>
    <w:lvl w:ilvl="0">
      <w:start w:val="1"/>
      <w:numFmt w:val="upperRoman"/>
      <w:pStyle w:val="LFTitle-OptClause"/>
      <w:suff w:val="nothing"/>
      <w:lvlText w:val="[ARTICLE %1"/>
      <w:lvlJc w:val="center"/>
      <w:pPr>
        <w:ind w:left="662" w:firstLine="504"/>
      </w:pPr>
      <w:rPr>
        <w:rFonts w:ascii="Times New Roman Bold" w:hAnsi="Times New Roman Bold" w:hint="default"/>
        <w:b/>
        <w:i w:val="0"/>
        <w:color w:val="000000"/>
        <w:sz w:val="24"/>
      </w:rPr>
    </w:lvl>
    <w:lvl w:ilvl="1">
      <w:start w:val="1"/>
      <w:numFmt w:val="decimalZero"/>
      <w:pStyle w:val="LFParaOptsubclause1"/>
      <w:isLgl/>
      <w:lvlText w:val="[Section %1.%2"/>
      <w:lvlJc w:val="left"/>
      <w:pPr>
        <w:tabs>
          <w:tab w:val="num" w:pos="864"/>
        </w:tabs>
        <w:ind w:left="0" w:firstLine="648"/>
      </w:pPr>
      <w:rPr>
        <w:rFonts w:ascii="Times New Roman Bold" w:hAnsi="Times New Roman Bold" w:hint="default"/>
        <w:b/>
        <w:i w:val="0"/>
        <w:color w:val="984806" w:themeColor="accent6" w:themeShade="80"/>
        <w:sz w:val="24"/>
      </w:rPr>
    </w:lvl>
    <w:lvl w:ilvl="2">
      <w:start w:val="1"/>
      <w:numFmt w:val="lowerLetter"/>
      <w:pStyle w:val="LFParaOptsubclause2"/>
      <w:lvlText w:val="[(%3)"/>
      <w:lvlJc w:val="left"/>
      <w:pPr>
        <w:tabs>
          <w:tab w:val="num" w:pos="2160"/>
        </w:tabs>
        <w:ind w:left="720" w:firstLine="648"/>
      </w:pPr>
      <w:rPr>
        <w:rFonts w:ascii="Times New Roman" w:hAnsi="Times New Roman" w:hint="default"/>
        <w:b w:val="0"/>
        <w:i w:val="0"/>
        <w:color w:val="984806" w:themeColor="accent6" w:themeShade="80"/>
        <w:sz w:val="24"/>
      </w:rPr>
    </w:lvl>
    <w:lvl w:ilvl="3">
      <w:start w:val="1"/>
      <w:numFmt w:val="lowerRoman"/>
      <w:pStyle w:val="LFParaOptsubclause3"/>
      <w:lvlText w:val="[(%4)"/>
      <w:lvlJc w:val="left"/>
      <w:pPr>
        <w:tabs>
          <w:tab w:val="num" w:pos="2880"/>
        </w:tabs>
        <w:ind w:left="1440" w:firstLine="648"/>
      </w:pPr>
      <w:rPr>
        <w:rFonts w:ascii="Times New Roman" w:hAnsi="Times New Roman" w:hint="default"/>
        <w:b w:val="0"/>
        <w:i w:val="0"/>
        <w:color w:val="984806" w:themeColor="accent6" w:themeShade="80"/>
        <w:sz w:val="24"/>
      </w:rPr>
    </w:lvl>
    <w:lvl w:ilvl="4">
      <w:start w:val="1"/>
      <w:numFmt w:val="upperLetter"/>
      <w:pStyle w:val="LFParaOptsubclause4"/>
      <w:lvlText w:val="[(%5)"/>
      <w:lvlJc w:val="left"/>
      <w:pPr>
        <w:tabs>
          <w:tab w:val="num" w:pos="3600"/>
        </w:tabs>
        <w:ind w:left="2160" w:firstLine="648"/>
      </w:pPr>
      <w:rPr>
        <w:rFonts w:ascii="Times New Roman" w:hAnsi="Times New Roman" w:hint="default"/>
        <w:b w:val="0"/>
        <w:i w:val="0"/>
        <w:color w:val="984806" w:themeColor="accent6" w:themeShade="80"/>
        <w:sz w:val="24"/>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4" w15:restartNumberingAfterBreak="0">
    <w:nsid w:val="5BE524B2"/>
    <w:multiLevelType w:val="hybridMultilevel"/>
    <w:tmpl w:val="5E16DCF8"/>
    <w:lvl w:ilvl="0" w:tplc="0CDA899A">
      <w:start w:val="1"/>
      <w:numFmt w:val="lowerLetter"/>
      <w:pStyle w:val="List-LowerAlphaListLevel2"/>
      <w:lvlText w:val="%1."/>
      <w:lvlJc w:val="left"/>
      <w:pPr>
        <w:tabs>
          <w:tab w:val="num" w:pos="1152"/>
        </w:tabs>
        <w:ind w:left="115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rPr>
    </w:lvl>
    <w:lvl w:ilvl="1" w:tplc="77D83F80" w:tentative="1">
      <w:start w:val="1"/>
      <w:numFmt w:val="lowerLetter"/>
      <w:lvlText w:val="%2."/>
      <w:lvlJc w:val="left"/>
      <w:pPr>
        <w:ind w:left="2160" w:hanging="360"/>
      </w:pPr>
    </w:lvl>
    <w:lvl w:ilvl="2" w:tplc="A51806C4" w:tentative="1">
      <w:start w:val="1"/>
      <w:numFmt w:val="lowerRoman"/>
      <w:lvlText w:val="%3."/>
      <w:lvlJc w:val="right"/>
      <w:pPr>
        <w:ind w:left="2880" w:hanging="180"/>
      </w:pPr>
    </w:lvl>
    <w:lvl w:ilvl="3" w:tplc="E270974A" w:tentative="1">
      <w:start w:val="1"/>
      <w:numFmt w:val="decimal"/>
      <w:lvlText w:val="%4."/>
      <w:lvlJc w:val="left"/>
      <w:pPr>
        <w:ind w:left="3600" w:hanging="360"/>
      </w:pPr>
    </w:lvl>
    <w:lvl w:ilvl="4" w:tplc="656A22FC" w:tentative="1">
      <w:start w:val="1"/>
      <w:numFmt w:val="lowerLetter"/>
      <w:lvlText w:val="%5."/>
      <w:lvlJc w:val="left"/>
      <w:pPr>
        <w:ind w:left="4320" w:hanging="360"/>
      </w:pPr>
    </w:lvl>
    <w:lvl w:ilvl="5" w:tplc="94F0482E" w:tentative="1">
      <w:start w:val="1"/>
      <w:numFmt w:val="lowerRoman"/>
      <w:lvlText w:val="%6."/>
      <w:lvlJc w:val="right"/>
      <w:pPr>
        <w:ind w:left="5040" w:hanging="180"/>
      </w:pPr>
    </w:lvl>
    <w:lvl w:ilvl="6" w:tplc="90B2A338" w:tentative="1">
      <w:start w:val="1"/>
      <w:numFmt w:val="decimal"/>
      <w:lvlText w:val="%7."/>
      <w:lvlJc w:val="left"/>
      <w:pPr>
        <w:ind w:left="5760" w:hanging="360"/>
      </w:pPr>
    </w:lvl>
    <w:lvl w:ilvl="7" w:tplc="15666B88" w:tentative="1">
      <w:start w:val="1"/>
      <w:numFmt w:val="lowerLetter"/>
      <w:lvlText w:val="%8."/>
      <w:lvlJc w:val="left"/>
      <w:pPr>
        <w:ind w:left="6480" w:hanging="360"/>
      </w:pPr>
    </w:lvl>
    <w:lvl w:ilvl="8" w:tplc="D352ACEA" w:tentative="1">
      <w:start w:val="1"/>
      <w:numFmt w:val="lowerRoman"/>
      <w:lvlText w:val="%9."/>
      <w:lvlJc w:val="right"/>
      <w:pPr>
        <w:ind w:left="7200" w:hanging="180"/>
      </w:pPr>
    </w:lvl>
  </w:abstractNum>
  <w:abstractNum w:abstractNumId="35" w15:restartNumberingAfterBreak="0">
    <w:nsid w:val="5FCF6547"/>
    <w:multiLevelType w:val="multilevel"/>
    <w:tmpl w:val="A1140E8E"/>
    <w:lvl w:ilvl="0">
      <w:start w:val="1"/>
      <w:numFmt w:val="upperRoman"/>
      <w:lvlText w:val="Article %1."/>
      <w:lvlJc w:val="left"/>
      <w:pPr>
        <w:ind w:left="0" w:firstLine="0"/>
      </w:pPr>
      <w:rPr>
        <w:color w:val="000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28F57F9"/>
    <w:multiLevelType w:val="multilevel"/>
    <w:tmpl w:val="21CE5E1A"/>
    <w:lvl w:ilvl="0">
      <w:start w:val="1"/>
      <w:numFmt w:val="upperRoman"/>
      <w:lvlText w:val="Article %1."/>
      <w:lvlJc w:val="left"/>
      <w:pPr>
        <w:ind w:left="0" w:firstLine="0"/>
      </w:pPr>
      <w:rPr>
        <w:color w:val="000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6997239B"/>
    <w:multiLevelType w:val="multilevel"/>
    <w:tmpl w:val="E2AC8748"/>
    <w:lvl w:ilvl="0">
      <w:start w:val="1"/>
      <w:numFmt w:val="decimal"/>
      <w:pStyle w:val="MFPara-OptClause"/>
      <w:lvlText w:val="[%1."/>
      <w:lvlJc w:val="left"/>
      <w:pPr>
        <w:tabs>
          <w:tab w:val="num" w:pos="1008"/>
        </w:tabs>
        <w:ind w:left="0" w:firstLine="360"/>
      </w:pPr>
      <w:rPr>
        <w:rFonts w:hint="default"/>
        <w:color w:val="000000"/>
      </w:rPr>
    </w:lvl>
    <w:lvl w:ilvl="1">
      <w:start w:val="1"/>
      <w:numFmt w:val="decimal"/>
      <w:pStyle w:val="MFParaOptsubclause1"/>
      <w:lvlText w:val="[%1.%2"/>
      <w:lvlJc w:val="left"/>
      <w:pPr>
        <w:tabs>
          <w:tab w:val="num" w:pos="1728"/>
        </w:tabs>
        <w:ind w:left="432" w:firstLine="504"/>
      </w:pPr>
      <w:rPr>
        <w:rFonts w:hint="default"/>
        <w:color w:val="984806" w:themeColor="accent6" w:themeShade="80"/>
        <w:u w:color="984806"/>
      </w:rPr>
    </w:lvl>
    <w:lvl w:ilvl="2">
      <w:start w:val="1"/>
      <w:numFmt w:val="lowerLetter"/>
      <w:pStyle w:val="MFParaOptsubclause2"/>
      <w:lvlText w:val="[(%3)"/>
      <w:lvlJc w:val="left"/>
      <w:pPr>
        <w:tabs>
          <w:tab w:val="num" w:pos="2448"/>
        </w:tabs>
        <w:ind w:left="1008" w:firstLine="648"/>
      </w:pPr>
      <w:rPr>
        <w:rFonts w:hint="default"/>
        <w:color w:val="984806" w:themeColor="accent6" w:themeShade="80"/>
        <w:u w:color="984806"/>
      </w:rPr>
    </w:lvl>
    <w:lvl w:ilvl="3">
      <w:start w:val="1"/>
      <w:numFmt w:val="lowerRoman"/>
      <w:pStyle w:val="MFParaOptsubclause3"/>
      <w:lvlText w:val="[(%4)"/>
      <w:lvlJc w:val="left"/>
      <w:pPr>
        <w:tabs>
          <w:tab w:val="num" w:pos="3168"/>
        </w:tabs>
        <w:ind w:left="1728" w:firstLine="648"/>
      </w:pPr>
      <w:rPr>
        <w:rFonts w:hint="default"/>
        <w:color w:val="984806" w:themeColor="accent6" w:themeShade="80"/>
        <w:u w:color="984806"/>
      </w:rPr>
    </w:lvl>
    <w:lvl w:ilvl="4">
      <w:start w:val="1"/>
      <w:numFmt w:val="upperLetter"/>
      <w:pStyle w:val="MFParaOptsubclause4"/>
      <w:lvlText w:val="[(%5)"/>
      <w:lvlJc w:val="left"/>
      <w:pPr>
        <w:tabs>
          <w:tab w:val="num" w:pos="3888"/>
        </w:tabs>
        <w:ind w:left="2448" w:firstLine="648"/>
      </w:pPr>
      <w:rPr>
        <w:rFonts w:hint="default"/>
        <w:color w:val="984806" w:themeColor="accent6" w:themeShade="80"/>
        <w:u w:color="984806"/>
      </w:rPr>
    </w:lvl>
    <w:lvl w:ilvl="5">
      <w:start w:val="1"/>
      <w:numFmt w:val="none"/>
      <w:lvlText w:val=""/>
      <w:lvlJc w:val="left"/>
      <w:pPr>
        <w:tabs>
          <w:tab w:val="num" w:pos="4608"/>
        </w:tabs>
        <w:ind w:left="3600" w:firstLine="360"/>
      </w:pPr>
      <w:rPr>
        <w:rFonts w:hint="default"/>
      </w:rPr>
    </w:lvl>
    <w:lvl w:ilvl="6">
      <w:start w:val="1"/>
      <w:numFmt w:val="none"/>
      <w:lvlText w:val=""/>
      <w:lvlJc w:val="left"/>
      <w:pPr>
        <w:tabs>
          <w:tab w:val="num" w:pos="5328"/>
        </w:tabs>
        <w:ind w:left="4320" w:firstLine="360"/>
      </w:pPr>
      <w:rPr>
        <w:rFonts w:hint="default"/>
      </w:rPr>
    </w:lvl>
    <w:lvl w:ilvl="7">
      <w:start w:val="1"/>
      <w:numFmt w:val="none"/>
      <w:lvlText w:val=""/>
      <w:lvlJc w:val="left"/>
      <w:pPr>
        <w:tabs>
          <w:tab w:val="num" w:pos="6048"/>
        </w:tabs>
        <w:ind w:left="5040" w:firstLine="360"/>
      </w:pPr>
      <w:rPr>
        <w:rFonts w:hint="default"/>
      </w:rPr>
    </w:lvl>
    <w:lvl w:ilvl="8">
      <w:start w:val="1"/>
      <w:numFmt w:val="none"/>
      <w:lvlText w:val=""/>
      <w:lvlJc w:val="left"/>
      <w:pPr>
        <w:tabs>
          <w:tab w:val="num" w:pos="6768"/>
        </w:tabs>
        <w:ind w:left="5760" w:firstLine="360"/>
      </w:pPr>
      <w:rPr>
        <w:rFonts w:hint="default"/>
      </w:rPr>
    </w:lvl>
  </w:abstractNum>
  <w:abstractNum w:abstractNumId="38" w15:restartNumberingAfterBreak="0">
    <w:nsid w:val="707C18FC"/>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FF4B95"/>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83A2616"/>
    <w:multiLevelType w:val="hybridMultilevel"/>
    <w:tmpl w:val="1C7AD5D8"/>
    <w:lvl w:ilvl="0" w:tplc="C742B81A">
      <w:start w:val="1"/>
      <w:numFmt w:val="lowerRoman"/>
      <w:pStyle w:val="List-LowerRomanListLevel1"/>
      <w:lvlText w:val="%1."/>
      <w:lvlJc w:val="right"/>
      <w:pPr>
        <w:tabs>
          <w:tab w:val="num" w:pos="720"/>
        </w:tabs>
        <w:ind w:left="720" w:hanging="288"/>
      </w:pPr>
      <w:rPr>
        <w:rFonts w:hint="default"/>
        <w:color w:val="000000"/>
      </w:rPr>
    </w:lvl>
    <w:lvl w:ilvl="1" w:tplc="2E5A99B8" w:tentative="1">
      <w:start w:val="1"/>
      <w:numFmt w:val="lowerLetter"/>
      <w:lvlText w:val="%2."/>
      <w:lvlJc w:val="left"/>
      <w:pPr>
        <w:ind w:left="1440" w:hanging="360"/>
      </w:pPr>
    </w:lvl>
    <w:lvl w:ilvl="2" w:tplc="B0121886" w:tentative="1">
      <w:start w:val="1"/>
      <w:numFmt w:val="lowerRoman"/>
      <w:lvlText w:val="%3."/>
      <w:lvlJc w:val="right"/>
      <w:pPr>
        <w:ind w:left="2160" w:hanging="180"/>
      </w:pPr>
    </w:lvl>
    <w:lvl w:ilvl="3" w:tplc="208CF5BE" w:tentative="1">
      <w:start w:val="1"/>
      <w:numFmt w:val="decimal"/>
      <w:lvlText w:val="%4."/>
      <w:lvlJc w:val="left"/>
      <w:pPr>
        <w:ind w:left="2880" w:hanging="360"/>
      </w:pPr>
    </w:lvl>
    <w:lvl w:ilvl="4" w:tplc="1916E502" w:tentative="1">
      <w:start w:val="1"/>
      <w:numFmt w:val="lowerLetter"/>
      <w:lvlText w:val="%5."/>
      <w:lvlJc w:val="left"/>
      <w:pPr>
        <w:ind w:left="3600" w:hanging="360"/>
      </w:pPr>
    </w:lvl>
    <w:lvl w:ilvl="5" w:tplc="25FC797E" w:tentative="1">
      <w:start w:val="1"/>
      <w:numFmt w:val="lowerRoman"/>
      <w:lvlText w:val="%6."/>
      <w:lvlJc w:val="right"/>
      <w:pPr>
        <w:ind w:left="4320" w:hanging="180"/>
      </w:pPr>
    </w:lvl>
    <w:lvl w:ilvl="6" w:tplc="65E435EE" w:tentative="1">
      <w:start w:val="1"/>
      <w:numFmt w:val="decimal"/>
      <w:lvlText w:val="%7."/>
      <w:lvlJc w:val="left"/>
      <w:pPr>
        <w:ind w:left="5040" w:hanging="360"/>
      </w:pPr>
    </w:lvl>
    <w:lvl w:ilvl="7" w:tplc="564ADAC8" w:tentative="1">
      <w:start w:val="1"/>
      <w:numFmt w:val="lowerLetter"/>
      <w:lvlText w:val="%8."/>
      <w:lvlJc w:val="left"/>
      <w:pPr>
        <w:ind w:left="5760" w:hanging="360"/>
      </w:pPr>
    </w:lvl>
    <w:lvl w:ilvl="8" w:tplc="E332809A" w:tentative="1">
      <w:start w:val="1"/>
      <w:numFmt w:val="lowerRoman"/>
      <w:lvlText w:val="%9."/>
      <w:lvlJc w:val="right"/>
      <w:pPr>
        <w:ind w:left="6480" w:hanging="180"/>
      </w:pPr>
    </w:lvl>
  </w:abstractNum>
  <w:num w:numId="1" w16cid:durableId="445002891">
    <w:abstractNumId w:val="31"/>
  </w:num>
  <w:num w:numId="2" w16cid:durableId="926696070">
    <w:abstractNumId w:val="14"/>
  </w:num>
  <w:num w:numId="3" w16cid:durableId="1246693734">
    <w:abstractNumId w:val="28"/>
  </w:num>
  <w:num w:numId="4" w16cid:durableId="1690372854">
    <w:abstractNumId w:val="27"/>
  </w:num>
  <w:num w:numId="5" w16cid:durableId="1227842733">
    <w:abstractNumId w:val="33"/>
  </w:num>
  <w:num w:numId="6" w16cid:durableId="452679115">
    <w:abstractNumId w:val="24"/>
  </w:num>
  <w:num w:numId="7" w16cid:durableId="1306933464">
    <w:abstractNumId w:val="25"/>
  </w:num>
  <w:num w:numId="8" w16cid:durableId="90929910">
    <w:abstractNumId w:val="37"/>
  </w:num>
  <w:num w:numId="9" w16cid:durableId="2081826212">
    <w:abstractNumId w:val="15"/>
  </w:num>
  <w:num w:numId="10" w16cid:durableId="724523539">
    <w:abstractNumId w:val="34"/>
  </w:num>
  <w:num w:numId="11" w16cid:durableId="2114593889">
    <w:abstractNumId w:val="40"/>
  </w:num>
  <w:num w:numId="12" w16cid:durableId="1624773745">
    <w:abstractNumId w:val="30"/>
  </w:num>
  <w:num w:numId="13" w16cid:durableId="862092597">
    <w:abstractNumId w:val="22"/>
  </w:num>
  <w:num w:numId="14" w16cid:durableId="2087066358">
    <w:abstractNumId w:val="23"/>
  </w:num>
  <w:num w:numId="15" w16cid:durableId="385958246">
    <w:abstractNumId w:val="20"/>
  </w:num>
  <w:num w:numId="16" w16cid:durableId="947355301">
    <w:abstractNumId w:val="18"/>
  </w:num>
  <w:num w:numId="17" w16cid:durableId="1269508087">
    <w:abstractNumId w:val="11"/>
  </w:num>
  <w:num w:numId="18" w16cid:durableId="1623607934">
    <w:abstractNumId w:val="32"/>
  </w:num>
  <w:num w:numId="19" w16cid:durableId="800346333">
    <w:abstractNumId w:val="29"/>
  </w:num>
  <w:num w:numId="20" w16cid:durableId="1282374721">
    <w:abstractNumId w:val="13"/>
  </w:num>
  <w:num w:numId="21" w16cid:durableId="1520044772">
    <w:abstractNumId w:val="35"/>
  </w:num>
  <w:num w:numId="22" w16cid:durableId="1554581166">
    <w:abstractNumId w:val="21"/>
  </w:num>
  <w:num w:numId="23" w16cid:durableId="1697995779">
    <w:abstractNumId w:val="10"/>
  </w:num>
  <w:num w:numId="24" w16cid:durableId="386538719">
    <w:abstractNumId w:val="36"/>
  </w:num>
  <w:num w:numId="25" w16cid:durableId="413093896">
    <w:abstractNumId w:val="39"/>
  </w:num>
  <w:num w:numId="26" w16cid:durableId="1923564520">
    <w:abstractNumId w:val="38"/>
  </w:num>
  <w:num w:numId="27" w16cid:durableId="2022850260">
    <w:abstractNumId w:val="19"/>
  </w:num>
  <w:num w:numId="28" w16cid:durableId="180359480">
    <w:abstractNumId w:val="9"/>
  </w:num>
  <w:num w:numId="29" w16cid:durableId="1674995425">
    <w:abstractNumId w:val="7"/>
  </w:num>
  <w:num w:numId="30" w16cid:durableId="142738639">
    <w:abstractNumId w:val="6"/>
  </w:num>
  <w:num w:numId="31" w16cid:durableId="1762794719">
    <w:abstractNumId w:val="5"/>
  </w:num>
  <w:num w:numId="32" w16cid:durableId="275411508">
    <w:abstractNumId w:val="4"/>
  </w:num>
  <w:num w:numId="33" w16cid:durableId="1472559258">
    <w:abstractNumId w:val="8"/>
  </w:num>
  <w:num w:numId="34" w16cid:durableId="911810882">
    <w:abstractNumId w:val="3"/>
  </w:num>
  <w:num w:numId="35" w16cid:durableId="1006202557">
    <w:abstractNumId w:val="2"/>
  </w:num>
  <w:num w:numId="36" w16cid:durableId="355271866">
    <w:abstractNumId w:val="1"/>
  </w:num>
  <w:num w:numId="37" w16cid:durableId="1682708046">
    <w:abstractNumId w:val="0"/>
  </w:num>
  <w:num w:numId="38" w16cid:durableId="1950627145">
    <w:abstractNumId w:val="16"/>
  </w:num>
  <w:num w:numId="39" w16cid:durableId="601110629">
    <w:abstractNumId w:val="26"/>
  </w:num>
  <w:num w:numId="40" w16cid:durableId="746420340">
    <w:abstractNumId w:val="12"/>
  </w:num>
  <w:num w:numId="41" w16cid:durableId="864687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411"/>
    <w:rsid w:val="000750FC"/>
    <w:rsid w:val="000C3D17"/>
    <w:rsid w:val="0010585B"/>
    <w:rsid w:val="00137360"/>
    <w:rsid w:val="00153DF6"/>
    <w:rsid w:val="00155E71"/>
    <w:rsid w:val="001B4077"/>
    <w:rsid w:val="001E211F"/>
    <w:rsid w:val="00207DE7"/>
    <w:rsid w:val="00326679"/>
    <w:rsid w:val="00377A2D"/>
    <w:rsid w:val="003D6473"/>
    <w:rsid w:val="003F5441"/>
    <w:rsid w:val="003F6DCD"/>
    <w:rsid w:val="00417F52"/>
    <w:rsid w:val="00487710"/>
    <w:rsid w:val="004D7319"/>
    <w:rsid w:val="00512AA9"/>
    <w:rsid w:val="00580229"/>
    <w:rsid w:val="005E0A13"/>
    <w:rsid w:val="00641748"/>
    <w:rsid w:val="00646041"/>
    <w:rsid w:val="006528AC"/>
    <w:rsid w:val="006C2CD9"/>
    <w:rsid w:val="006D53EB"/>
    <w:rsid w:val="00727172"/>
    <w:rsid w:val="00740E85"/>
    <w:rsid w:val="00760DBA"/>
    <w:rsid w:val="00792B96"/>
    <w:rsid w:val="007D3314"/>
    <w:rsid w:val="00820404"/>
    <w:rsid w:val="00867E58"/>
    <w:rsid w:val="008811A5"/>
    <w:rsid w:val="0089139E"/>
    <w:rsid w:val="008A18FF"/>
    <w:rsid w:val="008B4812"/>
    <w:rsid w:val="008B75CD"/>
    <w:rsid w:val="008C3411"/>
    <w:rsid w:val="008E09CA"/>
    <w:rsid w:val="00956067"/>
    <w:rsid w:val="00962E4B"/>
    <w:rsid w:val="00974FD6"/>
    <w:rsid w:val="009C5326"/>
    <w:rsid w:val="009D371A"/>
    <w:rsid w:val="009E386F"/>
    <w:rsid w:val="00A77041"/>
    <w:rsid w:val="00A87C4B"/>
    <w:rsid w:val="00AC59CC"/>
    <w:rsid w:val="00AE1CA5"/>
    <w:rsid w:val="00AE54EA"/>
    <w:rsid w:val="00BB2B3B"/>
    <w:rsid w:val="00BC7B8A"/>
    <w:rsid w:val="00C00501"/>
    <w:rsid w:val="00C21DC9"/>
    <w:rsid w:val="00C2458F"/>
    <w:rsid w:val="00C568EF"/>
    <w:rsid w:val="00C840F3"/>
    <w:rsid w:val="00CC3031"/>
    <w:rsid w:val="00CE0C0B"/>
    <w:rsid w:val="00CE7CC4"/>
    <w:rsid w:val="00D22D1E"/>
    <w:rsid w:val="00D309E7"/>
    <w:rsid w:val="00D84D92"/>
    <w:rsid w:val="00E16D56"/>
    <w:rsid w:val="00E61B90"/>
    <w:rsid w:val="00E62048"/>
    <w:rsid w:val="00EA3192"/>
    <w:rsid w:val="00EE755F"/>
    <w:rsid w:val="00F10ACB"/>
    <w:rsid w:val="00F15364"/>
    <w:rsid w:val="00F761B4"/>
    <w:rsid w:val="00FC2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EC7B8E"/>
  <w15:docId w15:val="{34C100EF-D769-3A4B-86F1-14C55CB56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szCs w:val="24"/>
        <w:lang w:val="en-US" w:eastAsia="en-US" w:bidi="ar-SA"/>
      </w:rPr>
    </w:rPrDefault>
    <w:pPrDefault>
      <w:pPr>
        <w:spacing w:before="120"/>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2B96"/>
    <w:pPr>
      <w:spacing w:before="0"/>
    </w:pPr>
    <w:rPr>
      <w:rFonts w:ascii="Times New Roman" w:eastAsiaTheme="minorEastAsia" w:hAnsi="Times New Roman"/>
      <w:kern w:val="2"/>
      <w:lang w:eastAsia="zh-CN"/>
      <w14:ligatures w14:val="standardContextual"/>
    </w:rPr>
  </w:style>
  <w:style w:type="paragraph" w:styleId="Heading1">
    <w:name w:val="heading 1"/>
    <w:basedOn w:val="Normal"/>
    <w:next w:val="Normal"/>
    <w:link w:val="Heading1Char"/>
    <w:uiPriority w:val="9"/>
    <w:qFormat/>
    <w:rsid w:val="00792B9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autoRedefine/>
    <w:uiPriority w:val="9"/>
    <w:unhideWhenUsed/>
    <w:qFormat/>
    <w:rsid w:val="00792B96"/>
    <w:pPr>
      <w:keepNext/>
      <w:keepLines/>
      <w:spacing w:before="40" w:line="480" w:lineRule="auto"/>
      <w:outlineLvl w:val="1"/>
    </w:pPr>
    <w:rPr>
      <w:rFonts w:eastAsiaTheme="majorEastAsia" w:cstheme="majorBidi"/>
      <w:i/>
      <w:color w:val="000000" w:themeColor="text1"/>
      <w:szCs w:val="26"/>
      <w:u w:val="single"/>
    </w:rPr>
  </w:style>
  <w:style w:type="paragraph" w:styleId="Heading3">
    <w:name w:val="heading 3"/>
    <w:basedOn w:val="Normal"/>
    <w:next w:val="Normal"/>
    <w:link w:val="Heading3Char"/>
    <w:autoRedefine/>
    <w:uiPriority w:val="9"/>
    <w:semiHidden/>
    <w:unhideWhenUsed/>
    <w:qFormat/>
    <w:rsid w:val="00792B96"/>
    <w:pPr>
      <w:keepNext/>
      <w:keepLines/>
      <w:spacing w:before="40" w:line="480" w:lineRule="auto"/>
      <w:outlineLvl w:val="2"/>
    </w:pPr>
    <w:rPr>
      <w:rFonts w:eastAsiaTheme="majorEastAsia" w:cstheme="majorBidi"/>
      <w:b/>
      <w:color w:val="000000" w:themeColor="text1"/>
      <w:u w:val="single"/>
    </w:rPr>
  </w:style>
  <w:style w:type="paragraph" w:styleId="Heading4">
    <w:name w:val="heading 4"/>
    <w:basedOn w:val="Normal"/>
    <w:next w:val="Normal"/>
    <w:link w:val="Heading4Char"/>
    <w:autoRedefine/>
    <w:uiPriority w:val="9"/>
    <w:semiHidden/>
    <w:unhideWhenUsed/>
    <w:qFormat/>
    <w:rsid w:val="00792B96"/>
    <w:pPr>
      <w:keepNext/>
      <w:keepLines/>
      <w:spacing w:before="40" w:line="480" w:lineRule="auto"/>
      <w:outlineLvl w:val="3"/>
    </w:pPr>
    <w:rPr>
      <w:rFonts w:eastAsiaTheme="majorEastAsia" w:cstheme="majorBidi"/>
      <w:i/>
      <w:iCs/>
      <w:color w:val="000000" w:themeColor="text1"/>
    </w:rPr>
  </w:style>
  <w:style w:type="paragraph" w:styleId="Heading5">
    <w:name w:val="heading 5"/>
    <w:basedOn w:val="Normal"/>
    <w:next w:val="Normal"/>
    <w:link w:val="Heading5Char"/>
    <w:uiPriority w:val="9"/>
    <w:semiHidden/>
    <w:qFormat/>
    <w:rsid w:val="004C040D"/>
    <w:pPr>
      <w:keepNext/>
      <w:keepLines/>
      <w:numPr>
        <w:ilvl w:val="4"/>
        <w:numId w:val="18"/>
      </w:numPr>
      <w:spacing w:before="20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qFormat/>
    <w:rsid w:val="004C040D"/>
    <w:pPr>
      <w:keepNext/>
      <w:keepLines/>
      <w:numPr>
        <w:ilvl w:val="5"/>
        <w:numId w:val="18"/>
      </w:numPr>
      <w:spacing w:before="200"/>
      <w:outlineLvl w:val="5"/>
    </w:pPr>
    <w:rPr>
      <w:rFonts w:asciiTheme="majorHAnsi" w:eastAsiaTheme="majorEastAsia" w:hAnsiTheme="majorHAnsi" w:cstheme="majorBidi"/>
      <w:i/>
      <w:iCs/>
      <w:color w:val="000000"/>
    </w:rPr>
  </w:style>
  <w:style w:type="paragraph" w:styleId="Heading7">
    <w:name w:val="heading 7"/>
    <w:basedOn w:val="Normal"/>
    <w:next w:val="Normal"/>
    <w:link w:val="Heading7Char"/>
    <w:uiPriority w:val="9"/>
    <w:semiHidden/>
    <w:qFormat/>
    <w:rsid w:val="004C040D"/>
    <w:pPr>
      <w:keepNext/>
      <w:keepLines/>
      <w:numPr>
        <w:ilvl w:val="6"/>
        <w:numId w:val="18"/>
      </w:numPr>
      <w:spacing w:before="200"/>
      <w:outlineLvl w:val="6"/>
    </w:pPr>
    <w:rPr>
      <w:rFonts w:asciiTheme="majorHAnsi" w:eastAsiaTheme="majorEastAsia" w:hAnsiTheme="majorHAnsi" w:cstheme="majorBidi"/>
      <w:i/>
      <w:iCs/>
      <w:color w:val="000000"/>
    </w:rPr>
  </w:style>
  <w:style w:type="paragraph" w:styleId="Heading8">
    <w:name w:val="heading 8"/>
    <w:basedOn w:val="Normal"/>
    <w:next w:val="Normal"/>
    <w:link w:val="Heading8Char"/>
    <w:uiPriority w:val="9"/>
    <w:semiHidden/>
    <w:qFormat/>
    <w:rsid w:val="004C040D"/>
    <w:pPr>
      <w:keepNext/>
      <w:keepLines/>
      <w:numPr>
        <w:ilvl w:val="7"/>
        <w:numId w:val="18"/>
      </w:numPr>
      <w:spacing w:before="20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qFormat/>
    <w:rsid w:val="004C040D"/>
    <w:pPr>
      <w:keepNext/>
      <w:keepLines/>
      <w:numPr>
        <w:ilvl w:val="8"/>
        <w:numId w:val="18"/>
      </w:numPr>
      <w:spacing w:before="20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rsid w:val="00792B9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92B96"/>
  </w:style>
  <w:style w:type="character" w:customStyle="1" w:styleId="Heading1Char">
    <w:name w:val="Heading 1 Char"/>
    <w:basedOn w:val="DefaultParagraphFont"/>
    <w:link w:val="Heading1"/>
    <w:uiPriority w:val="9"/>
    <w:rsid w:val="00792B96"/>
    <w:rPr>
      <w:rFonts w:asciiTheme="majorHAnsi" w:eastAsiaTheme="majorEastAsia" w:hAnsiTheme="majorHAnsi" w:cstheme="majorBidi"/>
      <w:color w:val="365F91" w:themeColor="accent1" w:themeShade="BF"/>
      <w:kern w:val="2"/>
      <w:sz w:val="32"/>
      <w:szCs w:val="32"/>
      <w:lang w:eastAsia="zh-CN"/>
      <w14:ligatures w14:val="standardContextual"/>
    </w:rPr>
  </w:style>
  <w:style w:type="paragraph" w:customStyle="1" w:styleId="AttachmentHeading">
    <w:name w:val="Attachment Heading"/>
    <w:link w:val="AttachmentHeadingChar"/>
    <w:qFormat/>
    <w:rsid w:val="00CD130C"/>
    <w:pPr>
      <w:spacing w:after="240"/>
      <w:jc w:val="center"/>
    </w:pPr>
    <w:rPr>
      <w:rFonts w:ascii="Times New Roman" w:hAnsi="Times New Roman"/>
      <w:b/>
      <w:color w:val="000000"/>
    </w:rPr>
  </w:style>
  <w:style w:type="paragraph" w:customStyle="1" w:styleId="AttachmentName">
    <w:name w:val="Attachment Name"/>
    <w:link w:val="AttachmentNameChar"/>
    <w:qFormat/>
    <w:rsid w:val="00CD130C"/>
    <w:pPr>
      <w:spacing w:after="240"/>
      <w:jc w:val="center"/>
    </w:pPr>
    <w:rPr>
      <w:rFonts w:ascii="Times New Roman" w:hAnsi="Times New Roman"/>
      <w:b/>
      <w:caps/>
      <w:color w:val="000000"/>
      <w:szCs w:val="22"/>
    </w:rPr>
  </w:style>
  <w:style w:type="paragraph" w:customStyle="1" w:styleId="CoverSheetAsOf">
    <w:name w:val="Cover Sheet As Of"/>
    <w:basedOn w:val="Normal"/>
    <w:link w:val="CoverSheetAsOfChar"/>
    <w:semiHidden/>
    <w:qFormat/>
    <w:rsid w:val="00CD130C"/>
    <w:pPr>
      <w:jc w:val="center"/>
    </w:pPr>
    <w:rPr>
      <w:color w:val="000000"/>
    </w:rPr>
  </w:style>
  <w:style w:type="paragraph" w:customStyle="1" w:styleId="CoverSheetHeading">
    <w:name w:val="Cover Sheet Heading"/>
    <w:link w:val="CoverSheetHeadingChar"/>
    <w:semiHidden/>
    <w:qFormat/>
    <w:rsid w:val="00CD130C"/>
    <w:pPr>
      <w:jc w:val="center"/>
    </w:pPr>
    <w:rPr>
      <w:rFonts w:ascii="Times New Roman" w:hAnsi="Times New Roman"/>
      <w:b/>
      <w:color w:val="000000"/>
      <w:szCs w:val="22"/>
    </w:rPr>
  </w:style>
  <w:style w:type="paragraph" w:customStyle="1" w:styleId="CoverSheetParty">
    <w:name w:val="Cover Sheet Party"/>
    <w:link w:val="CoverSheetPartyChar"/>
    <w:semiHidden/>
    <w:qFormat/>
    <w:rsid w:val="00CD130C"/>
    <w:pPr>
      <w:jc w:val="center"/>
    </w:pPr>
    <w:rPr>
      <w:rFonts w:ascii="Times New Roman" w:hAnsi="Times New Roman"/>
      <w:b/>
      <w:color w:val="000000"/>
      <w:szCs w:val="22"/>
    </w:rPr>
  </w:style>
  <w:style w:type="paragraph" w:customStyle="1" w:styleId="Juris">
    <w:name w:val="Juris"/>
    <w:basedOn w:val="Normal"/>
    <w:link w:val="JurisChar"/>
    <w:semiHidden/>
    <w:qFormat/>
    <w:rsid w:val="00CD130C"/>
    <w:rPr>
      <w:color w:val="000000"/>
    </w:rPr>
  </w:style>
  <w:style w:type="paragraph" w:customStyle="1" w:styleId="CoverSheetStaticAnd">
    <w:name w:val="Cover Sheet Static And"/>
    <w:link w:val="CoverSheetStaticAndChar"/>
    <w:semiHidden/>
    <w:qFormat/>
    <w:rsid w:val="00CD130C"/>
    <w:pPr>
      <w:jc w:val="center"/>
    </w:pPr>
    <w:rPr>
      <w:rFonts w:ascii="Times New Roman" w:hAnsi="Times New Roman"/>
      <w:color w:val="000000"/>
      <w:szCs w:val="22"/>
    </w:rPr>
  </w:style>
  <w:style w:type="paragraph" w:customStyle="1" w:styleId="CoverSheetStaticBetween">
    <w:name w:val="Cover Sheet Static Between"/>
    <w:link w:val="CoverSheetStaticBetweenChar"/>
    <w:semiHidden/>
    <w:qFormat/>
    <w:rsid w:val="00CD130C"/>
    <w:pPr>
      <w:jc w:val="center"/>
    </w:pPr>
    <w:rPr>
      <w:rFonts w:ascii="Times New Roman" w:hAnsi="Times New Roman"/>
      <w:color w:val="000000"/>
      <w:szCs w:val="22"/>
    </w:rPr>
  </w:style>
  <w:style w:type="character" w:customStyle="1" w:styleId="JurisChar">
    <w:name w:val="Juris Char"/>
    <w:basedOn w:val="DefaultParagraphFont"/>
    <w:link w:val="Juris"/>
    <w:semiHidden/>
    <w:rsid w:val="00CD130C"/>
    <w:rPr>
      <w:color w:val="000000"/>
    </w:rPr>
  </w:style>
  <w:style w:type="paragraph" w:customStyle="1" w:styleId="CoverSheetStaticDate">
    <w:name w:val="Cover Sheet Static Date"/>
    <w:link w:val="CoverSheetStaticDateChar"/>
    <w:semiHidden/>
    <w:rsid w:val="00CD130C"/>
    <w:pPr>
      <w:jc w:val="center"/>
    </w:pPr>
    <w:rPr>
      <w:rFonts w:ascii="Times New Roman" w:hAnsi="Times New Roman"/>
      <w:color w:val="000000"/>
      <w:szCs w:val="22"/>
    </w:rPr>
  </w:style>
  <w:style w:type="paragraph" w:customStyle="1" w:styleId="DocumentTitle">
    <w:name w:val="Document Title"/>
    <w:link w:val="DocumentTitleChar"/>
    <w:qFormat/>
    <w:rsid w:val="00CD130C"/>
    <w:pPr>
      <w:spacing w:after="240"/>
      <w:jc w:val="center"/>
      <w:outlineLvl w:val="0"/>
    </w:pPr>
    <w:rPr>
      <w:rFonts w:ascii="Times New Roman" w:hAnsi="Times New Roman"/>
      <w:b/>
      <w:color w:val="000000"/>
      <w:sz w:val="32"/>
    </w:rPr>
  </w:style>
  <w:style w:type="paragraph" w:customStyle="1" w:styleId="PageBrk">
    <w:name w:val="Page Brk"/>
    <w:link w:val="PageBrkChar"/>
    <w:qFormat/>
    <w:rsid w:val="00CD130C"/>
    <w:pPr>
      <w:spacing w:before="240" w:after="240"/>
      <w:jc w:val="center"/>
    </w:pPr>
    <w:rPr>
      <w:rFonts w:ascii="Times New Roman" w:hAnsi="Times New Roman"/>
      <w:color w:val="000000"/>
      <w:sz w:val="20"/>
      <w:szCs w:val="22"/>
    </w:rPr>
  </w:style>
  <w:style w:type="paragraph" w:customStyle="1" w:styleId="SFPara-Clause">
    <w:name w:val="SF Para - Clause"/>
    <w:link w:val="SFPara-ClauseChar"/>
    <w:qFormat/>
    <w:rsid w:val="00CD130C"/>
    <w:pPr>
      <w:numPr>
        <w:numId w:val="1"/>
      </w:numPr>
      <w:spacing w:before="240" w:after="240"/>
      <w:outlineLvl w:val="0"/>
    </w:pPr>
    <w:rPr>
      <w:rFonts w:ascii="Times New Roman" w:hAnsi="Times New Roman"/>
      <w:color w:val="000000"/>
    </w:rPr>
  </w:style>
  <w:style w:type="paragraph" w:customStyle="1" w:styleId="SFParasubclause1">
    <w:name w:val="SF Para subclause 1"/>
    <w:link w:val="SFParasubclause1Char"/>
    <w:qFormat/>
    <w:rsid w:val="00CD130C"/>
    <w:pPr>
      <w:numPr>
        <w:ilvl w:val="1"/>
        <w:numId w:val="1"/>
      </w:numPr>
      <w:spacing w:after="240"/>
      <w:outlineLvl w:val="1"/>
    </w:pPr>
    <w:rPr>
      <w:rFonts w:ascii="Times New Roman" w:hAnsi="Times New Roman"/>
      <w:color w:val="000000"/>
    </w:rPr>
  </w:style>
  <w:style w:type="paragraph" w:customStyle="1" w:styleId="SFParasubclause2">
    <w:name w:val="SF Para subclause 2"/>
    <w:link w:val="SFParasubclause2Char"/>
    <w:qFormat/>
    <w:rsid w:val="00CD130C"/>
    <w:pPr>
      <w:numPr>
        <w:ilvl w:val="2"/>
        <w:numId w:val="1"/>
      </w:numPr>
      <w:spacing w:after="240"/>
      <w:outlineLvl w:val="2"/>
    </w:pPr>
    <w:rPr>
      <w:rFonts w:ascii="Times New Roman" w:hAnsi="Times New Roman"/>
      <w:color w:val="000000"/>
    </w:rPr>
  </w:style>
  <w:style w:type="paragraph" w:customStyle="1" w:styleId="SFParasubclause3">
    <w:name w:val="SF Para subclause 3"/>
    <w:link w:val="SFParasubclause3Char"/>
    <w:qFormat/>
    <w:rsid w:val="00CD130C"/>
    <w:pPr>
      <w:numPr>
        <w:ilvl w:val="3"/>
        <w:numId w:val="1"/>
      </w:numPr>
      <w:spacing w:after="240"/>
      <w:outlineLvl w:val="3"/>
    </w:pPr>
    <w:rPr>
      <w:rFonts w:ascii="Times New Roman" w:hAnsi="Times New Roman"/>
      <w:color w:val="000000"/>
    </w:rPr>
  </w:style>
  <w:style w:type="character" w:customStyle="1" w:styleId="SFParasubclause1Char">
    <w:name w:val="SF Para subclause 1 Char"/>
    <w:basedOn w:val="DefaultParagraphFont"/>
    <w:link w:val="SFParasubclause1"/>
    <w:locked/>
    <w:rsid w:val="00CD130C"/>
    <w:rPr>
      <w:rFonts w:ascii="Times New Roman" w:hAnsi="Times New Roman"/>
      <w:color w:val="000000"/>
    </w:rPr>
  </w:style>
  <w:style w:type="paragraph" w:customStyle="1" w:styleId="SectionHeading">
    <w:name w:val="Section Heading"/>
    <w:link w:val="SectionHeadingChar"/>
    <w:qFormat/>
    <w:rsid w:val="00CD130C"/>
    <w:pPr>
      <w:spacing w:after="240"/>
      <w:jc w:val="center"/>
    </w:pPr>
    <w:rPr>
      <w:rFonts w:ascii="Times New Roman" w:hAnsi="Times New Roman"/>
      <w:b/>
      <w:color w:val="000000"/>
    </w:rPr>
  </w:style>
  <w:style w:type="paragraph" w:customStyle="1" w:styleId="SigBlockmsg">
    <w:name w:val="Sig Block msg."/>
    <w:basedOn w:val="Normal"/>
    <w:link w:val="SigBlockmsgChar"/>
    <w:semiHidden/>
    <w:qFormat/>
    <w:rsid w:val="00CD130C"/>
    <w:pPr>
      <w:jc w:val="center"/>
    </w:pPr>
    <w:rPr>
      <w:caps/>
      <w:color w:val="000000"/>
      <w:szCs w:val="18"/>
    </w:rPr>
  </w:style>
  <w:style w:type="table" w:styleId="TableGrid">
    <w:name w:val="Table Grid"/>
    <w:basedOn w:val="TableNormal"/>
    <w:rsid w:val="00CD130C"/>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ourceTypeChar">
    <w:name w:val="Resource Type Char"/>
    <w:basedOn w:val="DefaultParagraphFont"/>
    <w:link w:val="ResourceType"/>
    <w:semiHidden/>
    <w:rsid w:val="00CD130C"/>
    <w:rPr>
      <w:rFonts w:ascii="Times New Roman" w:hAnsi="Times New Roman"/>
      <w:color w:val="000000"/>
    </w:rPr>
  </w:style>
  <w:style w:type="character" w:customStyle="1" w:styleId="AbstractChar">
    <w:name w:val="Abstract Char"/>
    <w:basedOn w:val="DefaultParagraphFont"/>
    <w:link w:val="Abstract"/>
    <w:rsid w:val="00CD130C"/>
    <w:rPr>
      <w:rFonts w:ascii="Times New Roman" w:hAnsi="Times New Roman"/>
      <w:color w:val="000000"/>
    </w:rPr>
  </w:style>
  <w:style w:type="character" w:customStyle="1" w:styleId="DescriptiveHeadingChar">
    <w:name w:val="DescriptiveHeading Char"/>
    <w:basedOn w:val="DefaultParagraphFont"/>
    <w:link w:val="DescriptiveHeading"/>
    <w:rsid w:val="00CD130C"/>
    <w:rPr>
      <w:rFonts w:ascii="Times New Roman" w:hAnsi="Times New Roman"/>
      <w:b/>
      <w:color w:val="000000"/>
      <w:sz w:val="22"/>
      <w:szCs w:val="22"/>
    </w:rPr>
  </w:style>
  <w:style w:type="character" w:customStyle="1" w:styleId="TitleChar">
    <w:name w:val="Title Char"/>
    <w:basedOn w:val="DefaultParagraphFont"/>
    <w:link w:val="Title"/>
    <w:semiHidden/>
    <w:rsid w:val="00CD130C"/>
    <w:rPr>
      <w:rFonts w:ascii="Times New Roman" w:hAnsi="Times New Roman"/>
      <w:color w:val="000000"/>
      <w:szCs w:val="22"/>
    </w:rPr>
  </w:style>
  <w:style w:type="character" w:customStyle="1" w:styleId="AuthoringGroupChar">
    <w:name w:val="Authoring Group Char"/>
    <w:basedOn w:val="DefaultParagraphFont"/>
    <w:link w:val="AuthoringGroup"/>
    <w:semiHidden/>
    <w:rsid w:val="00CD130C"/>
    <w:rPr>
      <w:rFonts w:ascii="Times New Roman" w:hAnsi="Times New Roman"/>
      <w:color w:val="000000"/>
      <w:szCs w:val="22"/>
    </w:rPr>
  </w:style>
  <w:style w:type="character" w:customStyle="1" w:styleId="InternalAuthorChar">
    <w:name w:val="Internal Author Char"/>
    <w:basedOn w:val="DefaultParagraphFont"/>
    <w:link w:val="InternalAuthor"/>
    <w:semiHidden/>
    <w:rsid w:val="00CD130C"/>
    <w:rPr>
      <w:rFonts w:ascii="Times New Roman" w:hAnsi="Times New Roman"/>
      <w:color w:val="000000"/>
      <w:szCs w:val="22"/>
    </w:rPr>
  </w:style>
  <w:style w:type="character" w:customStyle="1" w:styleId="IgnoredSpacingChar">
    <w:name w:val="Ignored Spacing Char"/>
    <w:basedOn w:val="DefaultParagraphFont"/>
    <w:link w:val="IgnoredSpacing"/>
    <w:rsid w:val="00CD130C"/>
    <w:rPr>
      <w:rFonts w:ascii="Times New Roman" w:hAnsi="Times New Roman"/>
      <w:color w:val="000000"/>
    </w:rPr>
  </w:style>
  <w:style w:type="character" w:customStyle="1" w:styleId="MaintenanceEditorChar">
    <w:name w:val="Maintenance Editor Char"/>
    <w:basedOn w:val="DefaultParagraphFont"/>
    <w:link w:val="MaintenanceEditor"/>
    <w:semiHidden/>
    <w:rsid w:val="00CD130C"/>
    <w:rPr>
      <w:rFonts w:ascii="Times New Roman" w:hAnsi="Times New Roman"/>
      <w:color w:val="000000"/>
      <w:szCs w:val="22"/>
    </w:rPr>
  </w:style>
  <w:style w:type="character" w:customStyle="1" w:styleId="IgnoredTemplateTextChar">
    <w:name w:val="Ignored Template Text Char"/>
    <w:basedOn w:val="DefaultParagraphFont"/>
    <w:link w:val="IgnoredTemplateText"/>
    <w:semiHidden/>
    <w:rsid w:val="00CD130C"/>
    <w:rPr>
      <w:rFonts w:ascii="Times New Roman" w:hAnsi="Times New Roman"/>
      <w:color w:val="000000"/>
      <w:sz w:val="22"/>
      <w:szCs w:val="18"/>
    </w:rPr>
  </w:style>
  <w:style w:type="character" w:customStyle="1" w:styleId="AttachmentHeadingChar">
    <w:name w:val="Attachment Heading Char"/>
    <w:basedOn w:val="DefaultParagraphFont"/>
    <w:link w:val="AttachmentHeading"/>
    <w:rsid w:val="00CD130C"/>
    <w:rPr>
      <w:rFonts w:ascii="Times New Roman" w:hAnsi="Times New Roman"/>
      <w:b/>
      <w:color w:val="000000"/>
    </w:rPr>
  </w:style>
  <w:style w:type="character" w:customStyle="1" w:styleId="CoverSheetAsOfChar">
    <w:name w:val="Cover Sheet As Of Char"/>
    <w:basedOn w:val="DefaultParagraphFont"/>
    <w:link w:val="CoverSheetAsOf"/>
    <w:semiHidden/>
    <w:rsid w:val="00CD130C"/>
    <w:rPr>
      <w:rFonts w:ascii="Times New Roman" w:hAnsi="Times New Roman"/>
      <w:color w:val="000000"/>
    </w:rPr>
  </w:style>
  <w:style w:type="paragraph" w:styleId="ListParagraph">
    <w:name w:val="List Paragraph"/>
    <w:basedOn w:val="Normal"/>
    <w:link w:val="ListParagraphChar"/>
    <w:uiPriority w:val="34"/>
    <w:semiHidden/>
    <w:qFormat/>
    <w:rsid w:val="00DB4BE7"/>
    <w:pPr>
      <w:ind w:left="720"/>
      <w:contextualSpacing/>
    </w:pPr>
    <w:rPr>
      <w:color w:val="000000"/>
    </w:rPr>
  </w:style>
  <w:style w:type="character" w:styleId="PlaceholderText">
    <w:name w:val="Placeholder Text"/>
    <w:basedOn w:val="DefaultParagraphFont"/>
    <w:uiPriority w:val="99"/>
    <w:rsid w:val="00CD130C"/>
    <w:rPr>
      <w:color w:val="000000"/>
    </w:rPr>
  </w:style>
  <w:style w:type="paragraph" w:styleId="BalloonText">
    <w:name w:val="Balloon Text"/>
    <w:basedOn w:val="Normal"/>
    <w:link w:val="BalloonTextChar"/>
    <w:semiHidden/>
    <w:rsid w:val="00CD130C"/>
    <w:rPr>
      <w:rFonts w:ascii="Tahoma" w:hAnsi="Tahoma" w:cs="Tahoma"/>
      <w:color w:val="000000"/>
      <w:sz w:val="16"/>
      <w:szCs w:val="16"/>
    </w:rPr>
  </w:style>
  <w:style w:type="character" w:customStyle="1" w:styleId="BalloonTextChar">
    <w:name w:val="Balloon Text Char"/>
    <w:basedOn w:val="DefaultParagraphFont"/>
    <w:link w:val="BalloonText"/>
    <w:semiHidden/>
    <w:rsid w:val="00CD130C"/>
    <w:rPr>
      <w:rFonts w:ascii="Tahoma" w:hAnsi="Tahoma" w:cs="Tahoma"/>
      <w:color w:val="000000"/>
      <w:sz w:val="16"/>
      <w:szCs w:val="16"/>
    </w:rPr>
  </w:style>
  <w:style w:type="character" w:customStyle="1" w:styleId="CoverSheetHeadingChar">
    <w:name w:val="Cover Sheet Heading Char"/>
    <w:basedOn w:val="DefaultParagraphFont"/>
    <w:link w:val="CoverSheetHeading"/>
    <w:semiHidden/>
    <w:rsid w:val="00CD130C"/>
    <w:rPr>
      <w:rFonts w:ascii="Times New Roman" w:hAnsi="Times New Roman"/>
      <w:b/>
      <w:color w:val="000000"/>
      <w:szCs w:val="22"/>
    </w:rPr>
  </w:style>
  <w:style w:type="character" w:customStyle="1" w:styleId="CoverSheetPartyChar">
    <w:name w:val="Cover Sheet Party Char"/>
    <w:basedOn w:val="DefaultParagraphFont"/>
    <w:link w:val="CoverSheetParty"/>
    <w:semiHidden/>
    <w:rsid w:val="00CD130C"/>
    <w:rPr>
      <w:rFonts w:ascii="Times New Roman" w:hAnsi="Times New Roman"/>
      <w:b/>
      <w:color w:val="000000"/>
      <w:szCs w:val="22"/>
    </w:rPr>
  </w:style>
  <w:style w:type="character" w:customStyle="1" w:styleId="CoverSheetStaticAndChar">
    <w:name w:val="Cover Sheet Static And Char"/>
    <w:basedOn w:val="DefaultParagraphFont"/>
    <w:link w:val="CoverSheetStaticAnd"/>
    <w:semiHidden/>
    <w:rsid w:val="00CD130C"/>
    <w:rPr>
      <w:rFonts w:ascii="Times New Roman" w:hAnsi="Times New Roman"/>
      <w:color w:val="000000"/>
      <w:szCs w:val="22"/>
    </w:rPr>
  </w:style>
  <w:style w:type="character" w:customStyle="1" w:styleId="CoverSheetStaticBetweenChar">
    <w:name w:val="Cover Sheet Static Between Char"/>
    <w:basedOn w:val="DefaultParagraphFont"/>
    <w:link w:val="CoverSheetStaticBetween"/>
    <w:semiHidden/>
    <w:rsid w:val="00CD130C"/>
    <w:rPr>
      <w:rFonts w:ascii="Times New Roman" w:hAnsi="Times New Roman"/>
      <w:color w:val="000000"/>
      <w:szCs w:val="22"/>
    </w:rPr>
  </w:style>
  <w:style w:type="character" w:customStyle="1" w:styleId="CoverSheetStaticDateChar">
    <w:name w:val="Cover Sheet Static Date Char"/>
    <w:basedOn w:val="DefaultParagraphFont"/>
    <w:link w:val="CoverSheetStaticDate"/>
    <w:semiHidden/>
    <w:rsid w:val="00CD130C"/>
    <w:rPr>
      <w:rFonts w:ascii="Times New Roman" w:hAnsi="Times New Roman"/>
      <w:color w:val="000000"/>
      <w:szCs w:val="22"/>
    </w:rPr>
  </w:style>
  <w:style w:type="character" w:customStyle="1" w:styleId="AttachmentNameChar">
    <w:name w:val="Attachment Name Char"/>
    <w:basedOn w:val="DefaultParagraphFont"/>
    <w:link w:val="AttachmentName"/>
    <w:rsid w:val="00CD130C"/>
    <w:rPr>
      <w:rFonts w:ascii="Times New Roman" w:hAnsi="Times New Roman"/>
      <w:b/>
      <w:caps/>
      <w:color w:val="000000"/>
      <w:szCs w:val="22"/>
    </w:rPr>
  </w:style>
  <w:style w:type="character" w:customStyle="1" w:styleId="PageBrkChar">
    <w:name w:val="Page Brk Char"/>
    <w:basedOn w:val="DefaultParagraphFont"/>
    <w:link w:val="PageBrk"/>
    <w:rsid w:val="00CD130C"/>
    <w:rPr>
      <w:rFonts w:ascii="Times New Roman" w:hAnsi="Times New Roman"/>
      <w:color w:val="000000"/>
      <w:sz w:val="20"/>
      <w:szCs w:val="22"/>
    </w:rPr>
  </w:style>
  <w:style w:type="character" w:customStyle="1" w:styleId="DocumentTitleChar">
    <w:name w:val="Document Title Char"/>
    <w:basedOn w:val="DefaultParagraphFont"/>
    <w:link w:val="DocumentTitle"/>
    <w:rsid w:val="00CD130C"/>
    <w:rPr>
      <w:rFonts w:ascii="Times New Roman" w:hAnsi="Times New Roman"/>
      <w:b/>
      <w:color w:val="000000"/>
      <w:sz w:val="32"/>
    </w:rPr>
  </w:style>
  <w:style w:type="character" w:customStyle="1" w:styleId="SigBlockmsgChar">
    <w:name w:val="Sig Block msg. Char"/>
    <w:basedOn w:val="IgnoredTemplateTextChar"/>
    <w:link w:val="SigBlockmsg"/>
    <w:semiHidden/>
    <w:rsid w:val="00CD130C"/>
    <w:rPr>
      <w:rFonts w:ascii="Times New Roman" w:hAnsi="Times New Roman"/>
      <w:caps/>
      <w:color w:val="000000"/>
      <w:sz w:val="22"/>
      <w:szCs w:val="18"/>
    </w:rPr>
  </w:style>
  <w:style w:type="character" w:styleId="BookTitle">
    <w:name w:val="Book Title"/>
    <w:basedOn w:val="DefaultParagraphFont"/>
    <w:uiPriority w:val="33"/>
    <w:semiHidden/>
    <w:qFormat/>
    <w:rsid w:val="00CD130C"/>
    <w:rPr>
      <w:b/>
      <w:bCs/>
      <w:smallCaps/>
      <w:color w:val="000000"/>
      <w:spacing w:val="5"/>
    </w:rPr>
  </w:style>
  <w:style w:type="character" w:customStyle="1" w:styleId="TemplateTypeChar">
    <w:name w:val="Template Type Char"/>
    <w:basedOn w:val="DefaultParagraphFont"/>
    <w:link w:val="TemplateType"/>
    <w:semiHidden/>
    <w:rsid w:val="00CD130C"/>
    <w:rPr>
      <w:rFonts w:ascii="Times New Roman" w:hAnsi="Times New Roman"/>
      <w:color w:val="000000"/>
    </w:rPr>
  </w:style>
  <w:style w:type="character" w:customStyle="1" w:styleId="DraftingNoteTitleChar">
    <w:name w:val="Drafting Note Title Char"/>
    <w:basedOn w:val="DefaultParagraphFont"/>
    <w:link w:val="DraftingNoteTitle"/>
    <w:rsid w:val="00CD130C"/>
    <w:rPr>
      <w:b/>
      <w:color w:val="000000"/>
      <w:szCs w:val="22"/>
    </w:rPr>
  </w:style>
  <w:style w:type="character" w:customStyle="1" w:styleId="HeadingLevel1Char">
    <w:name w:val="Heading Level 1 Char"/>
    <w:basedOn w:val="DefaultParagraphFont"/>
    <w:link w:val="HeadingLevel1"/>
    <w:rsid w:val="00CD130C"/>
    <w:rPr>
      <w:b/>
      <w:color w:val="000000"/>
      <w:szCs w:val="22"/>
    </w:rPr>
  </w:style>
  <w:style w:type="character" w:styleId="FootnoteReference">
    <w:name w:val="footnote reference"/>
    <w:basedOn w:val="DefaultParagraphFont"/>
    <w:semiHidden/>
    <w:rsid w:val="00CD130C"/>
    <w:rPr>
      <w:color w:val="000000"/>
      <w:vertAlign w:val="superscript"/>
    </w:rPr>
  </w:style>
  <w:style w:type="character" w:styleId="HTMLAcronym">
    <w:name w:val="HTML Acronym"/>
    <w:basedOn w:val="DefaultParagraphFont"/>
    <w:semiHidden/>
    <w:rsid w:val="00CD130C"/>
    <w:rPr>
      <w:color w:val="000000"/>
    </w:rPr>
  </w:style>
  <w:style w:type="character" w:styleId="HTMLCite">
    <w:name w:val="HTML Cite"/>
    <w:basedOn w:val="DefaultParagraphFont"/>
    <w:semiHidden/>
    <w:rsid w:val="00CD130C"/>
    <w:rPr>
      <w:i/>
      <w:iCs/>
      <w:color w:val="000000"/>
    </w:rPr>
  </w:style>
  <w:style w:type="character" w:styleId="HTMLCode">
    <w:name w:val="HTML Code"/>
    <w:basedOn w:val="DefaultParagraphFont"/>
    <w:semiHidden/>
    <w:rsid w:val="00CD130C"/>
    <w:rPr>
      <w:rFonts w:ascii="Consolas" w:hAnsi="Consolas"/>
      <w:color w:val="000000"/>
      <w:sz w:val="20"/>
      <w:szCs w:val="20"/>
    </w:rPr>
  </w:style>
  <w:style w:type="character" w:styleId="HTMLDefinition">
    <w:name w:val="HTML Definition"/>
    <w:basedOn w:val="DefaultParagraphFont"/>
    <w:semiHidden/>
    <w:rsid w:val="00CD130C"/>
    <w:rPr>
      <w:i/>
      <w:iCs/>
      <w:color w:val="000000"/>
    </w:rPr>
  </w:style>
  <w:style w:type="character" w:styleId="HTMLKeyboard">
    <w:name w:val="HTML Keyboard"/>
    <w:basedOn w:val="DefaultParagraphFont"/>
    <w:semiHidden/>
    <w:rsid w:val="00CD130C"/>
    <w:rPr>
      <w:rFonts w:ascii="Consolas" w:hAnsi="Consolas"/>
      <w:color w:val="000000"/>
      <w:sz w:val="20"/>
      <w:szCs w:val="20"/>
    </w:rPr>
  </w:style>
  <w:style w:type="character" w:styleId="HTMLSample">
    <w:name w:val="HTML Sample"/>
    <w:basedOn w:val="DefaultParagraphFont"/>
    <w:semiHidden/>
    <w:rsid w:val="00CD130C"/>
    <w:rPr>
      <w:rFonts w:ascii="Consolas" w:hAnsi="Consolas"/>
      <w:color w:val="000000"/>
      <w:sz w:val="24"/>
      <w:szCs w:val="24"/>
    </w:rPr>
  </w:style>
  <w:style w:type="character" w:styleId="HTMLTypewriter">
    <w:name w:val="HTML Typewriter"/>
    <w:basedOn w:val="DefaultParagraphFont"/>
    <w:semiHidden/>
    <w:rsid w:val="00CD130C"/>
    <w:rPr>
      <w:rFonts w:ascii="Consolas" w:hAnsi="Consolas"/>
      <w:color w:val="000000"/>
      <w:sz w:val="20"/>
      <w:szCs w:val="20"/>
    </w:rPr>
  </w:style>
  <w:style w:type="character" w:styleId="HTMLVariable">
    <w:name w:val="HTML Variable"/>
    <w:basedOn w:val="DefaultParagraphFont"/>
    <w:semiHidden/>
    <w:rsid w:val="00CD130C"/>
    <w:rPr>
      <w:i/>
      <w:iCs/>
      <w:color w:val="000000"/>
    </w:rPr>
  </w:style>
  <w:style w:type="character" w:styleId="Hyperlink">
    <w:name w:val="Hyperlink"/>
    <w:basedOn w:val="DefaultParagraphFont"/>
    <w:semiHidden/>
    <w:rsid w:val="00CD130C"/>
    <w:rPr>
      <w:color w:val="000000"/>
      <w:u w:val="none"/>
    </w:rPr>
  </w:style>
  <w:style w:type="character" w:styleId="IntenseEmphasis">
    <w:name w:val="Intense Emphasis"/>
    <w:basedOn w:val="DefaultParagraphFont"/>
    <w:uiPriority w:val="21"/>
    <w:semiHidden/>
    <w:qFormat/>
    <w:rsid w:val="00CD130C"/>
    <w:rPr>
      <w:b/>
      <w:bCs/>
      <w:i/>
      <w:iCs/>
      <w:color w:val="000000"/>
    </w:rPr>
  </w:style>
  <w:style w:type="character" w:styleId="IntenseReference">
    <w:name w:val="Intense Reference"/>
    <w:basedOn w:val="DefaultParagraphFont"/>
    <w:uiPriority w:val="32"/>
    <w:semiHidden/>
    <w:qFormat/>
    <w:rsid w:val="00CD130C"/>
    <w:rPr>
      <w:b/>
      <w:bCs/>
      <w:smallCaps/>
      <w:color w:val="000000"/>
      <w:spacing w:val="5"/>
      <w:u w:val="single"/>
    </w:rPr>
  </w:style>
  <w:style w:type="character" w:styleId="LineNumber">
    <w:name w:val="line number"/>
    <w:basedOn w:val="DefaultParagraphFont"/>
    <w:semiHidden/>
    <w:rsid w:val="00CD130C"/>
    <w:rPr>
      <w:color w:val="000000"/>
    </w:rPr>
  </w:style>
  <w:style w:type="character" w:styleId="PageNumber">
    <w:name w:val="page number"/>
    <w:basedOn w:val="DefaultParagraphFont"/>
    <w:semiHidden/>
    <w:rsid w:val="00CD130C"/>
    <w:rPr>
      <w:color w:val="000000"/>
    </w:rPr>
  </w:style>
  <w:style w:type="character" w:styleId="Strong">
    <w:name w:val="Strong"/>
    <w:basedOn w:val="DefaultParagraphFont"/>
    <w:semiHidden/>
    <w:qFormat/>
    <w:rsid w:val="00CD130C"/>
    <w:rPr>
      <w:b/>
      <w:bCs/>
      <w:color w:val="000000"/>
    </w:rPr>
  </w:style>
  <w:style w:type="character" w:styleId="SubtleEmphasis">
    <w:name w:val="Subtle Emphasis"/>
    <w:basedOn w:val="DefaultParagraphFont"/>
    <w:uiPriority w:val="19"/>
    <w:semiHidden/>
    <w:qFormat/>
    <w:rsid w:val="00CD130C"/>
    <w:rPr>
      <w:i/>
      <w:iCs/>
      <w:color w:val="000000"/>
    </w:rPr>
  </w:style>
  <w:style w:type="character" w:styleId="SubtleReference">
    <w:name w:val="Subtle Reference"/>
    <w:basedOn w:val="DefaultParagraphFont"/>
    <w:uiPriority w:val="31"/>
    <w:semiHidden/>
    <w:qFormat/>
    <w:rsid w:val="00CD130C"/>
    <w:rPr>
      <w:smallCaps/>
      <w:color w:val="000000"/>
      <w:u w:val="single"/>
    </w:rPr>
  </w:style>
  <w:style w:type="paragraph" w:styleId="Header">
    <w:name w:val="header"/>
    <w:basedOn w:val="Normal"/>
    <w:link w:val="HeaderChar"/>
    <w:uiPriority w:val="99"/>
    <w:rsid w:val="00CD130C"/>
    <w:pPr>
      <w:tabs>
        <w:tab w:val="center" w:pos="4680"/>
        <w:tab w:val="right" w:pos="9360"/>
      </w:tabs>
    </w:pPr>
    <w:rPr>
      <w:color w:val="000000"/>
    </w:rPr>
  </w:style>
  <w:style w:type="character" w:customStyle="1" w:styleId="HeaderChar">
    <w:name w:val="Header Char"/>
    <w:basedOn w:val="DefaultParagraphFont"/>
    <w:link w:val="Header"/>
    <w:uiPriority w:val="99"/>
    <w:rsid w:val="00CD130C"/>
    <w:rPr>
      <w:color w:val="000000"/>
    </w:rPr>
  </w:style>
  <w:style w:type="paragraph" w:styleId="Footer">
    <w:name w:val="footer"/>
    <w:basedOn w:val="Normal"/>
    <w:link w:val="FooterChar"/>
    <w:semiHidden/>
    <w:rsid w:val="00CD130C"/>
    <w:pPr>
      <w:tabs>
        <w:tab w:val="center" w:pos="4680"/>
        <w:tab w:val="right" w:pos="9360"/>
      </w:tabs>
    </w:pPr>
    <w:rPr>
      <w:color w:val="000000"/>
    </w:rPr>
  </w:style>
  <w:style w:type="character" w:customStyle="1" w:styleId="FooterChar">
    <w:name w:val="Footer Char"/>
    <w:basedOn w:val="DefaultParagraphFont"/>
    <w:link w:val="Footer"/>
    <w:semiHidden/>
    <w:rsid w:val="00CD130C"/>
    <w:rPr>
      <w:color w:val="000000"/>
    </w:rPr>
  </w:style>
  <w:style w:type="character" w:customStyle="1" w:styleId="SectionHeadingChar">
    <w:name w:val="Section Heading Char"/>
    <w:basedOn w:val="DefaultParagraphFont"/>
    <w:link w:val="SectionHeading"/>
    <w:rsid w:val="00CD130C"/>
    <w:rPr>
      <w:rFonts w:ascii="Times New Roman" w:hAnsi="Times New Roman"/>
      <w:b/>
      <w:color w:val="000000"/>
    </w:rPr>
  </w:style>
  <w:style w:type="character" w:customStyle="1" w:styleId="ListParagraphChar">
    <w:name w:val="List Paragraph Char"/>
    <w:basedOn w:val="DefaultParagraphFont"/>
    <w:link w:val="ListParagraph"/>
    <w:uiPriority w:val="34"/>
    <w:semiHidden/>
    <w:rsid w:val="00DB4BE7"/>
    <w:rPr>
      <w:color w:val="000000"/>
      <w:sz w:val="22"/>
      <w:szCs w:val="22"/>
    </w:rPr>
  </w:style>
  <w:style w:type="character" w:customStyle="1" w:styleId="ResourceHistoryTitleChar">
    <w:name w:val="Resource History Title Char"/>
    <w:basedOn w:val="DefaultParagraphFont"/>
    <w:link w:val="ResourceHistoryTitle"/>
    <w:rsid w:val="00CD130C"/>
    <w:rPr>
      <w:rFonts w:ascii="Times New Roman" w:hAnsi="Times New Roman" w:cstheme="minorHAnsi"/>
      <w:b/>
      <w:bCs/>
      <w:color w:val="000000"/>
      <w:szCs w:val="22"/>
    </w:rPr>
  </w:style>
  <w:style w:type="paragraph" w:customStyle="1" w:styleId="ResourceHistoryAuthor">
    <w:name w:val="Resource History Author"/>
    <w:link w:val="ResourceHistoryAuthorChar"/>
    <w:qFormat/>
    <w:rsid w:val="00CD130C"/>
    <w:rPr>
      <w:rFonts w:ascii="Times New Roman" w:hAnsi="Times New Roman"/>
      <w:color w:val="000000"/>
    </w:rPr>
  </w:style>
  <w:style w:type="character" w:customStyle="1" w:styleId="ResourceHistoryDateChar">
    <w:name w:val="Resource History Date Char"/>
    <w:basedOn w:val="DefaultParagraphFont"/>
    <w:link w:val="ResourceHistoryDate"/>
    <w:rsid w:val="00CD130C"/>
    <w:rPr>
      <w:rFonts w:ascii="Times New Roman" w:hAnsi="Times New Roman"/>
      <w:color w:val="000000"/>
    </w:rPr>
  </w:style>
  <w:style w:type="character" w:customStyle="1" w:styleId="ResourceHistoryAuthorChar">
    <w:name w:val="Resource History Author Char"/>
    <w:basedOn w:val="DefaultParagraphFont"/>
    <w:link w:val="ResourceHistoryAuthor"/>
    <w:rsid w:val="00CD130C"/>
    <w:rPr>
      <w:rFonts w:ascii="Times New Roman" w:hAnsi="Times New Roman"/>
      <w:color w:val="000000"/>
    </w:rPr>
  </w:style>
  <w:style w:type="character" w:customStyle="1" w:styleId="ResourceHistoryDescChar">
    <w:name w:val="Resource History Desc Char"/>
    <w:basedOn w:val="DefaultParagraphFont"/>
    <w:link w:val="ResourceHistoryDesc"/>
    <w:rsid w:val="00CD130C"/>
    <w:rPr>
      <w:rFonts w:ascii="Times New Roman" w:hAnsi="Times New Roman"/>
      <w:color w:val="000000"/>
    </w:rPr>
  </w:style>
  <w:style w:type="paragraph" w:customStyle="1" w:styleId="DefinedTermPara">
    <w:name w:val="Defined Term Para"/>
    <w:basedOn w:val="Normal"/>
    <w:link w:val="DefinedTermParaChar"/>
    <w:semiHidden/>
    <w:qFormat/>
    <w:rsid w:val="00CD130C"/>
    <w:pPr>
      <w:numPr>
        <w:numId w:val="15"/>
      </w:numPr>
      <w:spacing w:after="240"/>
      <w:outlineLvl w:val="0"/>
    </w:pPr>
    <w:rPr>
      <w:color w:val="000000"/>
    </w:rPr>
  </w:style>
  <w:style w:type="character" w:customStyle="1" w:styleId="DefinedTermParaChar">
    <w:name w:val="Defined Term Para Char"/>
    <w:basedOn w:val="DefaultParagraphFont"/>
    <w:link w:val="DefinedTermPara"/>
    <w:semiHidden/>
    <w:locked/>
    <w:rsid w:val="00CD130C"/>
    <w:rPr>
      <w:rFonts w:ascii="Times New Roman" w:hAnsi="Times New Roman"/>
      <w:color w:val="000000"/>
    </w:rPr>
  </w:style>
  <w:style w:type="paragraph" w:customStyle="1" w:styleId="LFParasubclause1">
    <w:name w:val="LF Para subclause 1"/>
    <w:qFormat/>
    <w:rsid w:val="00CD130C"/>
    <w:pPr>
      <w:numPr>
        <w:ilvl w:val="1"/>
        <w:numId w:val="3"/>
      </w:numPr>
      <w:spacing w:after="240"/>
      <w:outlineLvl w:val="1"/>
    </w:pPr>
    <w:rPr>
      <w:rFonts w:ascii="Times New Roman" w:hAnsi="Times New Roman"/>
      <w:color w:val="000000"/>
    </w:rPr>
  </w:style>
  <w:style w:type="paragraph" w:customStyle="1" w:styleId="LFParasubclause2">
    <w:name w:val="LF Para subclause 2"/>
    <w:qFormat/>
    <w:rsid w:val="00CD130C"/>
    <w:pPr>
      <w:numPr>
        <w:ilvl w:val="2"/>
        <w:numId w:val="3"/>
      </w:numPr>
      <w:spacing w:after="240"/>
      <w:outlineLvl w:val="2"/>
    </w:pPr>
    <w:rPr>
      <w:rFonts w:ascii="Times New Roman" w:hAnsi="Times New Roman"/>
      <w:color w:val="000000"/>
    </w:rPr>
  </w:style>
  <w:style w:type="paragraph" w:customStyle="1" w:styleId="LFParasubclause3">
    <w:name w:val="LF Para subclause 3"/>
    <w:qFormat/>
    <w:rsid w:val="00CD130C"/>
    <w:pPr>
      <w:numPr>
        <w:ilvl w:val="3"/>
        <w:numId w:val="3"/>
      </w:numPr>
      <w:spacing w:after="240"/>
      <w:outlineLvl w:val="3"/>
    </w:pPr>
    <w:rPr>
      <w:rFonts w:ascii="Times New Roman" w:hAnsi="Times New Roman"/>
      <w:color w:val="000000"/>
    </w:rPr>
  </w:style>
  <w:style w:type="paragraph" w:customStyle="1" w:styleId="LFParasubclause4">
    <w:name w:val="LF Para subclause 4"/>
    <w:qFormat/>
    <w:rsid w:val="00CD130C"/>
    <w:pPr>
      <w:numPr>
        <w:ilvl w:val="4"/>
        <w:numId w:val="3"/>
      </w:numPr>
      <w:spacing w:after="240"/>
      <w:outlineLvl w:val="4"/>
    </w:pPr>
    <w:rPr>
      <w:rFonts w:ascii="Times New Roman" w:hAnsi="Times New Roman"/>
      <w:color w:val="000000"/>
    </w:rPr>
  </w:style>
  <w:style w:type="paragraph" w:customStyle="1" w:styleId="LFTitle-Clause">
    <w:name w:val="LF Title - Clause"/>
    <w:link w:val="LFTitle-ClauseChar"/>
    <w:qFormat/>
    <w:rsid w:val="00CD130C"/>
    <w:pPr>
      <w:numPr>
        <w:numId w:val="3"/>
      </w:numPr>
      <w:spacing w:before="360" w:after="240"/>
      <w:jc w:val="center"/>
      <w:outlineLvl w:val="0"/>
    </w:pPr>
    <w:rPr>
      <w:rFonts w:ascii="Times New Roman" w:hAnsi="Times New Roman"/>
      <w:b/>
      <w:color w:val="000000"/>
    </w:rPr>
  </w:style>
  <w:style w:type="character" w:customStyle="1" w:styleId="Title-Subclause1">
    <w:name w:val="Title - Subclause 1"/>
    <w:basedOn w:val="DefaultParagraphFont"/>
    <w:uiPriority w:val="1"/>
    <w:qFormat/>
    <w:rsid w:val="00CD130C"/>
    <w:rPr>
      <w:rFonts w:ascii="Times New Roman" w:hAnsi="Times New Roman" w:cs="Times New Roman"/>
      <w:b w:val="0"/>
      <w:dstrike w:val="0"/>
      <w:color w:val="000000"/>
      <w:sz w:val="24"/>
      <w:szCs w:val="22"/>
      <w:u w:val="single"/>
      <w:vertAlign w:val="baseline"/>
    </w:rPr>
  </w:style>
  <w:style w:type="paragraph" w:customStyle="1" w:styleId="SLPara-Clause">
    <w:name w:val="SL Para - Clause"/>
    <w:semiHidden/>
    <w:qFormat/>
    <w:rsid w:val="00CD130C"/>
    <w:pPr>
      <w:numPr>
        <w:numId w:val="2"/>
      </w:numPr>
      <w:spacing w:after="240"/>
      <w:outlineLvl w:val="0"/>
    </w:pPr>
    <w:rPr>
      <w:rFonts w:ascii="Times New Roman" w:hAnsi="Times New Roman"/>
      <w:color w:val="000000"/>
    </w:rPr>
  </w:style>
  <w:style w:type="paragraph" w:customStyle="1" w:styleId="CustomizableHeading">
    <w:name w:val="Customizable Heading"/>
    <w:link w:val="CustomizableHeadingChar"/>
    <w:qFormat/>
    <w:rsid w:val="00CD130C"/>
    <w:pPr>
      <w:jc w:val="center"/>
      <w:outlineLvl w:val="0"/>
    </w:pPr>
    <w:rPr>
      <w:rFonts w:ascii="Times New Roman" w:hAnsi="Times New Roman"/>
      <w:b/>
      <w:color w:val="000000"/>
      <w:szCs w:val="22"/>
    </w:rPr>
  </w:style>
  <w:style w:type="character" w:customStyle="1" w:styleId="CustomizableHeadingChar">
    <w:name w:val="Customizable Heading Char"/>
    <w:basedOn w:val="DefaultParagraphFont"/>
    <w:link w:val="CustomizableHeading"/>
    <w:rsid w:val="00CD130C"/>
    <w:rPr>
      <w:rFonts w:ascii="Times New Roman" w:hAnsi="Times New Roman"/>
      <w:b/>
      <w:color w:val="000000"/>
      <w:szCs w:val="22"/>
    </w:rPr>
  </w:style>
  <w:style w:type="character" w:customStyle="1" w:styleId="LFTitle-ClauseChar">
    <w:name w:val="LF Title - Clause Char"/>
    <w:basedOn w:val="DefaultParagraphFont"/>
    <w:link w:val="LFTitle-Clause"/>
    <w:rsid w:val="00CD130C"/>
    <w:rPr>
      <w:rFonts w:ascii="Times New Roman" w:hAnsi="Times New Roman"/>
      <w:b/>
      <w:color w:val="000000"/>
    </w:rPr>
  </w:style>
  <w:style w:type="paragraph" w:customStyle="1" w:styleId="MFParasubclause3">
    <w:name w:val="MF Para subclause 3"/>
    <w:link w:val="MFParasubclause3Char"/>
    <w:rsid w:val="00CD130C"/>
    <w:pPr>
      <w:numPr>
        <w:ilvl w:val="3"/>
        <w:numId w:val="4"/>
      </w:numPr>
      <w:spacing w:after="240"/>
      <w:outlineLvl w:val="3"/>
    </w:pPr>
    <w:rPr>
      <w:rFonts w:ascii="Times New Roman" w:hAnsi="Times New Roman"/>
      <w:color w:val="000000"/>
    </w:rPr>
  </w:style>
  <w:style w:type="paragraph" w:customStyle="1" w:styleId="MFParasubclause4">
    <w:name w:val="MF Para subclause 4"/>
    <w:link w:val="MFParasubclause4Char"/>
    <w:rsid w:val="00CD130C"/>
    <w:pPr>
      <w:numPr>
        <w:ilvl w:val="4"/>
        <w:numId w:val="4"/>
      </w:numPr>
      <w:spacing w:after="240"/>
      <w:outlineLvl w:val="4"/>
    </w:pPr>
    <w:rPr>
      <w:rFonts w:ascii="Times New Roman" w:hAnsi="Times New Roman"/>
      <w:color w:val="000000"/>
    </w:rPr>
  </w:style>
  <w:style w:type="character" w:customStyle="1" w:styleId="SFParasubclause2Char">
    <w:name w:val="SF Para subclause 2 Char"/>
    <w:basedOn w:val="DefaultParagraphFont"/>
    <w:link w:val="SFParasubclause2"/>
    <w:locked/>
    <w:rsid w:val="00CD130C"/>
    <w:rPr>
      <w:rFonts w:ascii="Times New Roman" w:hAnsi="Times New Roman"/>
      <w:color w:val="000000"/>
    </w:rPr>
  </w:style>
  <w:style w:type="character" w:customStyle="1" w:styleId="SFParasubclause3Char">
    <w:name w:val="SF Para subclause 3 Char"/>
    <w:basedOn w:val="DefaultParagraphFont"/>
    <w:link w:val="SFParasubclause3"/>
    <w:locked/>
    <w:rsid w:val="00CD130C"/>
    <w:rPr>
      <w:rFonts w:ascii="Times New Roman" w:hAnsi="Times New Roman"/>
      <w:color w:val="000000"/>
    </w:rPr>
  </w:style>
  <w:style w:type="character" w:customStyle="1" w:styleId="SFPara-ClauseChar">
    <w:name w:val="SF Para - Clause Char"/>
    <w:basedOn w:val="DefaultParagraphFont"/>
    <w:link w:val="SFPara-Clause"/>
    <w:rsid w:val="00CD130C"/>
    <w:rPr>
      <w:rFonts w:ascii="Times New Roman" w:hAnsi="Times New Roman"/>
      <w:color w:val="000000"/>
    </w:rPr>
  </w:style>
  <w:style w:type="paragraph" w:customStyle="1" w:styleId="MemoPara-Clause">
    <w:name w:val="Memo Para - Clause"/>
    <w:link w:val="MemoPara-ClauseChar"/>
    <w:semiHidden/>
    <w:unhideWhenUsed/>
    <w:qFormat/>
    <w:rsid w:val="007C2D3A"/>
    <w:pPr>
      <w:spacing w:after="240"/>
      <w:ind w:firstLine="720"/>
    </w:pPr>
    <w:rPr>
      <w:color w:val="000000"/>
    </w:rPr>
  </w:style>
  <w:style w:type="character" w:customStyle="1" w:styleId="MemoPara-ClauseChar">
    <w:name w:val="Memo Para - Clause Char"/>
    <w:basedOn w:val="DefaultParagraphFont"/>
    <w:link w:val="MemoPara-Clause"/>
    <w:rsid w:val="007C2D3A"/>
    <w:rPr>
      <w:color w:val="000000"/>
      <w:sz w:val="24"/>
      <w:szCs w:val="24"/>
    </w:rPr>
  </w:style>
  <w:style w:type="paragraph" w:customStyle="1" w:styleId="MemoParasubclause1">
    <w:name w:val="Memo Para subclause 1"/>
    <w:link w:val="MemoParasubclause1Char"/>
    <w:semiHidden/>
    <w:unhideWhenUsed/>
    <w:qFormat/>
    <w:rsid w:val="007C2D3A"/>
    <w:pPr>
      <w:spacing w:after="240"/>
      <w:ind w:firstLine="720"/>
      <w:outlineLvl w:val="1"/>
    </w:pPr>
    <w:rPr>
      <w:color w:val="000000"/>
    </w:rPr>
  </w:style>
  <w:style w:type="paragraph" w:customStyle="1" w:styleId="MemoClauseTitle-Para">
    <w:name w:val="Memo Clause Title - Para"/>
    <w:semiHidden/>
    <w:unhideWhenUsed/>
    <w:qFormat/>
    <w:rsid w:val="007C2D3A"/>
    <w:pPr>
      <w:spacing w:after="240"/>
      <w:outlineLvl w:val="0"/>
    </w:pPr>
    <w:rPr>
      <w:b/>
      <w:color w:val="000000"/>
      <w:u w:val="single"/>
    </w:rPr>
  </w:style>
  <w:style w:type="paragraph" w:customStyle="1" w:styleId="RESPara-Clause">
    <w:name w:val="RES Para - Clause"/>
    <w:basedOn w:val="Normal"/>
    <w:link w:val="RESPara-ClauseChar"/>
    <w:semiHidden/>
    <w:unhideWhenUsed/>
    <w:qFormat/>
    <w:rsid w:val="007C2D3A"/>
    <w:pPr>
      <w:spacing w:before="240" w:after="240"/>
      <w:ind w:firstLine="720"/>
      <w:outlineLvl w:val="0"/>
    </w:pPr>
    <w:rPr>
      <w:color w:val="000000"/>
    </w:rPr>
  </w:style>
  <w:style w:type="character" w:customStyle="1" w:styleId="RESPara-ClauseChar">
    <w:name w:val="RES Para - Clause Char"/>
    <w:basedOn w:val="DefaultParagraphFont"/>
    <w:link w:val="RESPara-Clause"/>
    <w:rsid w:val="007C2D3A"/>
    <w:rPr>
      <w:color w:val="000000"/>
      <w:sz w:val="24"/>
      <w:szCs w:val="24"/>
    </w:rPr>
  </w:style>
  <w:style w:type="paragraph" w:customStyle="1" w:styleId="RecitalClause">
    <w:name w:val="Recital Clause"/>
    <w:link w:val="RecitalClauseChar"/>
    <w:qFormat/>
    <w:rsid w:val="007C2D3A"/>
    <w:pPr>
      <w:tabs>
        <w:tab w:val="num" w:pos="0"/>
      </w:tabs>
      <w:spacing w:after="240"/>
      <w:ind w:firstLine="432"/>
    </w:pPr>
    <w:rPr>
      <w:color w:val="000000"/>
    </w:rPr>
  </w:style>
  <w:style w:type="character" w:customStyle="1" w:styleId="RecitalClauseChar">
    <w:name w:val="Recital Clause Char"/>
    <w:basedOn w:val="DefaultParagraphFont"/>
    <w:link w:val="RecitalClause"/>
    <w:rsid w:val="007C2D3A"/>
    <w:rPr>
      <w:color w:val="000000"/>
      <w:sz w:val="24"/>
      <w:szCs w:val="24"/>
    </w:rPr>
  </w:style>
  <w:style w:type="character" w:customStyle="1" w:styleId="MemoParasubclause1Char">
    <w:name w:val="Memo Para subclause 1 Char"/>
    <w:basedOn w:val="DefaultParagraphFont"/>
    <w:link w:val="MemoParasubclause1"/>
    <w:locked/>
    <w:rsid w:val="007C2D3A"/>
    <w:rPr>
      <w:color w:val="000000"/>
      <w:sz w:val="24"/>
      <w:szCs w:val="24"/>
    </w:rPr>
  </w:style>
  <w:style w:type="character" w:customStyle="1" w:styleId="MFParasubclause1Char">
    <w:name w:val="MF Para subclause 1 Char"/>
    <w:basedOn w:val="DefaultParagraphFont"/>
    <w:link w:val="MFParasubclause1"/>
    <w:locked/>
    <w:rsid w:val="00CD130C"/>
    <w:rPr>
      <w:rFonts w:ascii="Times New Roman" w:hAnsi="Times New Roman"/>
      <w:color w:val="000000"/>
    </w:rPr>
  </w:style>
  <w:style w:type="character" w:customStyle="1" w:styleId="MFParasubclause2Char">
    <w:name w:val="MF Para subclause 2 Char"/>
    <w:basedOn w:val="DefaultParagraphFont"/>
    <w:link w:val="MFParasubclause2"/>
    <w:locked/>
    <w:rsid w:val="00CD130C"/>
    <w:rPr>
      <w:rFonts w:ascii="Times New Roman" w:hAnsi="Times New Roman"/>
      <w:color w:val="000000"/>
    </w:rPr>
  </w:style>
  <w:style w:type="character" w:customStyle="1" w:styleId="MFParasubclause3Char">
    <w:name w:val="MF Para subclause 3 Char"/>
    <w:basedOn w:val="DefaultParagraphFont"/>
    <w:link w:val="MFParasubclause3"/>
    <w:locked/>
    <w:rsid w:val="00CD130C"/>
    <w:rPr>
      <w:rFonts w:ascii="Times New Roman" w:hAnsi="Times New Roman"/>
      <w:color w:val="000000"/>
    </w:rPr>
  </w:style>
  <w:style w:type="character" w:customStyle="1" w:styleId="MFParasubclause4Char">
    <w:name w:val="MF Para subclause 4 Char"/>
    <w:basedOn w:val="DefaultParagraphFont"/>
    <w:link w:val="MFParasubclause4"/>
    <w:locked/>
    <w:rsid w:val="00CD130C"/>
    <w:rPr>
      <w:rFonts w:ascii="Times New Roman" w:hAnsi="Times New Roman"/>
      <w:color w:val="000000"/>
    </w:rPr>
  </w:style>
  <w:style w:type="character" w:customStyle="1" w:styleId="MFPara-ClauseChar">
    <w:name w:val="MF Para - Clause Char"/>
    <w:basedOn w:val="DefaultParagraphFont"/>
    <w:link w:val="MFPara-Clause"/>
    <w:rsid w:val="00CD130C"/>
    <w:rPr>
      <w:rFonts w:ascii="Times New Roman" w:hAnsi="Times New Roman"/>
      <w:color w:val="000000"/>
    </w:rPr>
  </w:style>
  <w:style w:type="paragraph" w:styleId="DocumentMap">
    <w:name w:val="Document Map"/>
    <w:basedOn w:val="Normal"/>
    <w:link w:val="DocumentMapChar"/>
    <w:semiHidden/>
    <w:rsid w:val="00CD130C"/>
    <w:rPr>
      <w:rFonts w:ascii="Tahoma" w:hAnsi="Tahoma" w:cs="Tahoma"/>
      <w:color w:val="000000"/>
      <w:sz w:val="16"/>
      <w:szCs w:val="16"/>
    </w:rPr>
  </w:style>
  <w:style w:type="character" w:customStyle="1" w:styleId="DocumentMapChar">
    <w:name w:val="Document Map Char"/>
    <w:basedOn w:val="DefaultParagraphFont"/>
    <w:link w:val="DocumentMap"/>
    <w:semiHidden/>
    <w:rsid w:val="00CD130C"/>
    <w:rPr>
      <w:rFonts w:ascii="Tahoma" w:hAnsi="Tahoma" w:cs="Tahoma"/>
      <w:color w:val="000000"/>
      <w:sz w:val="16"/>
      <w:szCs w:val="16"/>
    </w:rPr>
  </w:style>
  <w:style w:type="paragraph" w:customStyle="1" w:styleId="ppcountsave">
    <w:name w:val="ppcountsave"/>
    <w:link w:val="ppcountsaveChar"/>
    <w:semiHidden/>
    <w:qFormat/>
    <w:rsid w:val="00CD130C"/>
    <w:rPr>
      <w:color w:val="000000"/>
      <w:sz w:val="14"/>
      <w:szCs w:val="14"/>
    </w:rPr>
  </w:style>
  <w:style w:type="character" w:customStyle="1" w:styleId="ppcountsaveChar">
    <w:name w:val="ppcountsave Char"/>
    <w:basedOn w:val="DefaultParagraphFont"/>
    <w:link w:val="ppcountsave"/>
    <w:semiHidden/>
    <w:rsid w:val="00CD130C"/>
    <w:rPr>
      <w:color w:val="000000"/>
      <w:sz w:val="14"/>
      <w:szCs w:val="14"/>
    </w:rPr>
  </w:style>
  <w:style w:type="paragraph" w:customStyle="1" w:styleId="LFParaOptsubclause1">
    <w:name w:val="LF Para Opt subclause 1"/>
    <w:basedOn w:val="Normal"/>
    <w:semiHidden/>
    <w:qFormat/>
    <w:rsid w:val="00CD130C"/>
    <w:pPr>
      <w:numPr>
        <w:ilvl w:val="1"/>
        <w:numId w:val="5"/>
      </w:numPr>
      <w:shd w:val="clear" w:color="auto" w:fill="D9D9D9" w:themeFill="background1" w:themeFillShade="D9"/>
      <w:spacing w:after="240"/>
      <w:outlineLvl w:val="1"/>
    </w:pPr>
    <w:rPr>
      <w:color w:val="000000"/>
    </w:rPr>
  </w:style>
  <w:style w:type="paragraph" w:customStyle="1" w:styleId="docversion">
    <w:name w:val="docversion"/>
    <w:link w:val="docversionChar"/>
    <w:semiHidden/>
    <w:rsid w:val="00CD130C"/>
    <w:rPr>
      <w:color w:val="000000"/>
      <w:sz w:val="14"/>
      <w:szCs w:val="22"/>
    </w:rPr>
  </w:style>
  <w:style w:type="character" w:customStyle="1" w:styleId="docversionChar">
    <w:name w:val="docversion Char"/>
    <w:basedOn w:val="DefaultParagraphFont"/>
    <w:link w:val="docversion"/>
    <w:semiHidden/>
    <w:rsid w:val="00CD130C"/>
    <w:rPr>
      <w:color w:val="000000"/>
      <w:sz w:val="14"/>
      <w:szCs w:val="22"/>
    </w:rPr>
  </w:style>
  <w:style w:type="character" w:customStyle="1" w:styleId="Title-Clause">
    <w:name w:val="Title - Clause"/>
    <w:basedOn w:val="DefaultParagraphFont"/>
    <w:uiPriority w:val="1"/>
    <w:rsid w:val="00CD130C"/>
    <w:rPr>
      <w:rFonts w:ascii="Times New Roman" w:hAnsi="Times New Roman" w:cs="Times New Roman"/>
      <w:b w:val="0"/>
      <w:dstrike w:val="0"/>
      <w:color w:val="000000"/>
      <w:sz w:val="24"/>
      <w:u w:val="single"/>
      <w:vertAlign w:val="baseline"/>
    </w:rPr>
  </w:style>
  <w:style w:type="character" w:customStyle="1" w:styleId="Title-Subclause2">
    <w:name w:val="Title - Subclause 2"/>
    <w:basedOn w:val="DefaultParagraphFont"/>
    <w:uiPriority w:val="1"/>
    <w:rsid w:val="00CD130C"/>
    <w:rPr>
      <w:rFonts w:ascii="Times New Roman" w:hAnsi="Times New Roman" w:cs="Times New Roman"/>
      <w:b w:val="0"/>
      <w:dstrike w:val="0"/>
      <w:color w:val="000000"/>
      <w:sz w:val="24"/>
      <w:u w:val="single"/>
      <w:vertAlign w:val="baseline"/>
    </w:rPr>
  </w:style>
  <w:style w:type="character" w:customStyle="1" w:styleId="Title-Subclause3">
    <w:name w:val="Title - Subclause 3"/>
    <w:basedOn w:val="DefaultParagraphFont"/>
    <w:uiPriority w:val="1"/>
    <w:rsid w:val="00CD130C"/>
    <w:rPr>
      <w:rFonts w:ascii="Times New Roman" w:hAnsi="Times New Roman" w:cs="Times New Roman"/>
      <w:b w:val="0"/>
      <w:dstrike w:val="0"/>
      <w:color w:val="000000"/>
      <w:sz w:val="24"/>
      <w:u w:val="single"/>
      <w:vertAlign w:val="baseline"/>
    </w:rPr>
  </w:style>
  <w:style w:type="character" w:customStyle="1" w:styleId="Title-Subclause4">
    <w:name w:val="Title - Subclause 4"/>
    <w:basedOn w:val="DefaultParagraphFont"/>
    <w:uiPriority w:val="1"/>
    <w:rsid w:val="00CD130C"/>
    <w:rPr>
      <w:rFonts w:ascii="Times New Roman" w:hAnsi="Times New Roman" w:cs="Times New Roman"/>
      <w:b w:val="0"/>
      <w:dstrike w:val="0"/>
      <w:color w:val="000000"/>
      <w:sz w:val="24"/>
      <w:u w:val="single"/>
      <w:vertAlign w:val="baseline"/>
    </w:rPr>
  </w:style>
  <w:style w:type="paragraph" w:customStyle="1" w:styleId="LFParaOptsubclause2">
    <w:name w:val="LF Para Opt subclause 2"/>
    <w:basedOn w:val="Normal"/>
    <w:semiHidden/>
    <w:qFormat/>
    <w:rsid w:val="00CD130C"/>
    <w:pPr>
      <w:numPr>
        <w:ilvl w:val="2"/>
        <w:numId w:val="5"/>
      </w:numPr>
      <w:shd w:val="clear" w:color="auto" w:fill="D9D9D9" w:themeFill="background1" w:themeFillShade="D9"/>
      <w:spacing w:after="240"/>
      <w:outlineLvl w:val="2"/>
    </w:pPr>
    <w:rPr>
      <w:color w:val="000000"/>
    </w:rPr>
  </w:style>
  <w:style w:type="paragraph" w:customStyle="1" w:styleId="LFParaOptsubclause3">
    <w:name w:val="LF Para Opt subclause 3"/>
    <w:basedOn w:val="LFParasubclause3"/>
    <w:semiHidden/>
    <w:qFormat/>
    <w:rsid w:val="00CD130C"/>
    <w:pPr>
      <w:numPr>
        <w:numId w:val="5"/>
      </w:numPr>
      <w:shd w:val="clear" w:color="auto" w:fill="D9D9D9" w:themeFill="background1" w:themeFillShade="D9"/>
    </w:pPr>
  </w:style>
  <w:style w:type="paragraph" w:customStyle="1" w:styleId="LFParaOptsubclause4">
    <w:name w:val="LF Para Opt subclause 4"/>
    <w:basedOn w:val="LFParasubclause4"/>
    <w:semiHidden/>
    <w:qFormat/>
    <w:rsid w:val="00CD130C"/>
    <w:pPr>
      <w:numPr>
        <w:numId w:val="5"/>
      </w:numPr>
      <w:shd w:val="clear" w:color="auto" w:fill="D9D9D9" w:themeFill="background1" w:themeFillShade="D9"/>
    </w:pPr>
  </w:style>
  <w:style w:type="paragraph" w:customStyle="1" w:styleId="LFTitle-OptClause">
    <w:name w:val="LF Title - Opt Clause"/>
    <w:basedOn w:val="Normal"/>
    <w:link w:val="LFTitle-OptClauseChar"/>
    <w:semiHidden/>
    <w:qFormat/>
    <w:rsid w:val="00CD130C"/>
    <w:pPr>
      <w:numPr>
        <w:numId w:val="5"/>
      </w:numPr>
      <w:shd w:val="clear" w:color="auto" w:fill="D9D9D9" w:themeFill="background1" w:themeFillShade="D9"/>
      <w:spacing w:before="360" w:after="240"/>
      <w:jc w:val="center"/>
      <w:outlineLvl w:val="0"/>
    </w:pPr>
    <w:rPr>
      <w:b/>
      <w:color w:val="000000"/>
    </w:rPr>
  </w:style>
  <w:style w:type="character" w:customStyle="1" w:styleId="Title-OptSubclause2">
    <w:name w:val="Title - Opt Subclause 2"/>
    <w:basedOn w:val="DefaultParagraphFont"/>
    <w:uiPriority w:val="1"/>
    <w:semiHidden/>
    <w:rsid w:val="00CD130C"/>
    <w:rPr>
      <w:rFonts w:ascii="Times New Roman" w:hAnsi="Times New Roman" w:cs="Times New Roman"/>
      <w:b w:val="0"/>
      <w:caps w:val="0"/>
      <w:dstrike w:val="0"/>
      <w:color w:val="000000"/>
      <w:sz w:val="24"/>
      <w:bdr w:val="nil"/>
      <w:shd w:val="clear" w:color="auto" w:fill="D9D9D9" w:themeFill="background1" w:themeFillShade="D9"/>
      <w:vertAlign w:val="baseline"/>
    </w:rPr>
  </w:style>
  <w:style w:type="character" w:customStyle="1" w:styleId="Title-OptSubclause3">
    <w:name w:val="Title - Opt Subclause 3"/>
    <w:basedOn w:val="DefaultParagraphFont"/>
    <w:uiPriority w:val="1"/>
    <w:semiHidden/>
    <w:rsid w:val="00CD130C"/>
    <w:rPr>
      <w:rFonts w:ascii="Times New Roman" w:hAnsi="Times New Roman" w:cs="Times New Roman"/>
      <w:b w:val="0"/>
      <w:dstrike w:val="0"/>
      <w:color w:val="000000"/>
      <w:sz w:val="24"/>
      <w:bdr w:val="nil"/>
      <w:shd w:val="clear" w:color="auto" w:fill="D9D9D9" w:themeFill="background1" w:themeFillShade="D9"/>
      <w:vertAlign w:val="baseline"/>
    </w:rPr>
  </w:style>
  <w:style w:type="character" w:customStyle="1" w:styleId="Title-OptSubclause4">
    <w:name w:val="Title - Opt Subclause 4"/>
    <w:basedOn w:val="DefaultParagraphFont"/>
    <w:uiPriority w:val="1"/>
    <w:semiHidden/>
    <w:rsid w:val="00CD130C"/>
    <w:rPr>
      <w:rFonts w:ascii="Times New Roman" w:hAnsi="Times New Roman" w:cs="Times New Roman"/>
      <w:b w:val="0"/>
      <w:dstrike w:val="0"/>
      <w:color w:val="000000"/>
      <w:sz w:val="24"/>
      <w:szCs w:val="22"/>
      <w:bdr w:val="nil"/>
      <w:shd w:val="clear" w:color="auto" w:fill="D9D9D9" w:themeFill="background1" w:themeFillShade="D9"/>
      <w:vertAlign w:val="baseline"/>
    </w:rPr>
  </w:style>
  <w:style w:type="character" w:customStyle="1" w:styleId="LFTitle-OptClauseChar">
    <w:name w:val="LF Title - Opt Clause Char"/>
    <w:basedOn w:val="DefaultParagraphFont"/>
    <w:link w:val="LFTitle-OptClause"/>
    <w:semiHidden/>
    <w:rsid w:val="00CD130C"/>
    <w:rPr>
      <w:rFonts w:ascii="Times New Roman" w:hAnsi="Times New Roman"/>
      <w:b/>
      <w:color w:val="000000"/>
      <w:shd w:val="clear" w:color="auto" w:fill="D9D9D9" w:themeFill="background1" w:themeFillShade="D9"/>
    </w:rPr>
  </w:style>
  <w:style w:type="character" w:customStyle="1" w:styleId="Title-OptSubclause1">
    <w:name w:val="Title - Opt Subclause 1"/>
    <w:basedOn w:val="DefaultParagraphFont"/>
    <w:uiPriority w:val="1"/>
    <w:semiHidden/>
    <w:rsid w:val="00CD130C"/>
    <w:rPr>
      <w:rFonts w:ascii="Times New Roman" w:hAnsi="Times New Roman" w:cs="Times New Roman"/>
      <w:b w:val="0"/>
      <w:dstrike w:val="0"/>
      <w:color w:val="000000"/>
      <w:sz w:val="24"/>
      <w:szCs w:val="22"/>
      <w:u w:val="none"/>
      <w:bdr w:val="nil"/>
      <w:shd w:val="clear" w:color="auto" w:fill="D9D9D9" w:themeFill="background1" w:themeFillShade="D9"/>
      <w:vertAlign w:val="baseline"/>
    </w:rPr>
  </w:style>
  <w:style w:type="paragraph" w:customStyle="1" w:styleId="SLPara-OptClause">
    <w:name w:val="SL Para - Opt Clause"/>
    <w:semiHidden/>
    <w:qFormat/>
    <w:rsid w:val="00CD130C"/>
    <w:pPr>
      <w:numPr>
        <w:numId w:val="6"/>
      </w:numPr>
      <w:shd w:val="clear" w:color="auto" w:fill="D9D9D9" w:themeFill="background1" w:themeFillShade="D9"/>
      <w:spacing w:after="240"/>
      <w:outlineLvl w:val="0"/>
    </w:pPr>
    <w:rPr>
      <w:rFonts w:ascii="Times New Roman" w:hAnsi="Times New Roman"/>
      <w:color w:val="000000"/>
    </w:rPr>
  </w:style>
  <w:style w:type="paragraph" w:customStyle="1" w:styleId="SFPara-OptClause">
    <w:name w:val="SF Para - Opt Clause"/>
    <w:basedOn w:val="Normal"/>
    <w:semiHidden/>
    <w:qFormat/>
    <w:rsid w:val="00CD130C"/>
    <w:pPr>
      <w:numPr>
        <w:numId w:val="7"/>
      </w:numPr>
      <w:shd w:val="clear" w:color="auto" w:fill="D9D9D9" w:themeFill="background1" w:themeFillShade="D9"/>
      <w:spacing w:before="240" w:after="240"/>
      <w:outlineLvl w:val="0"/>
    </w:pPr>
    <w:rPr>
      <w:color w:val="000000"/>
    </w:rPr>
  </w:style>
  <w:style w:type="paragraph" w:customStyle="1" w:styleId="SFParaOptsubclause1">
    <w:name w:val="SF Para Opt subclause 1"/>
    <w:basedOn w:val="SFParasubclause1"/>
    <w:semiHidden/>
    <w:qFormat/>
    <w:rsid w:val="00CD130C"/>
    <w:pPr>
      <w:numPr>
        <w:numId w:val="7"/>
      </w:numPr>
      <w:shd w:val="clear" w:color="auto" w:fill="D9D9D9" w:themeFill="background1" w:themeFillShade="D9"/>
    </w:pPr>
  </w:style>
  <w:style w:type="paragraph" w:customStyle="1" w:styleId="SFParaOptsubclause2">
    <w:name w:val="SF Para Opt subclause 2"/>
    <w:basedOn w:val="Normal"/>
    <w:semiHidden/>
    <w:qFormat/>
    <w:rsid w:val="00CD130C"/>
    <w:pPr>
      <w:numPr>
        <w:ilvl w:val="2"/>
        <w:numId w:val="7"/>
      </w:numPr>
      <w:shd w:val="clear" w:color="auto" w:fill="D9D9D9" w:themeFill="background1" w:themeFillShade="D9"/>
      <w:spacing w:after="240"/>
      <w:outlineLvl w:val="2"/>
    </w:pPr>
    <w:rPr>
      <w:color w:val="000000"/>
    </w:rPr>
  </w:style>
  <w:style w:type="paragraph" w:customStyle="1" w:styleId="SFParaOptsubclause3">
    <w:name w:val="SF Para Opt subclause 3"/>
    <w:basedOn w:val="SFParasubclause3"/>
    <w:semiHidden/>
    <w:qFormat/>
    <w:rsid w:val="00CD130C"/>
    <w:pPr>
      <w:numPr>
        <w:numId w:val="7"/>
      </w:numPr>
      <w:shd w:val="clear" w:color="auto" w:fill="D9D9D9" w:themeFill="background1" w:themeFillShade="D9"/>
    </w:pPr>
  </w:style>
  <w:style w:type="paragraph" w:customStyle="1" w:styleId="MFParaOptsubclause1">
    <w:name w:val="MF Para Opt subclause 1"/>
    <w:basedOn w:val="Normal"/>
    <w:semiHidden/>
    <w:qFormat/>
    <w:rsid w:val="00CD130C"/>
    <w:pPr>
      <w:numPr>
        <w:ilvl w:val="1"/>
        <w:numId w:val="8"/>
      </w:numPr>
      <w:shd w:val="clear" w:color="auto" w:fill="D9D9D9" w:themeFill="background1" w:themeFillShade="D9"/>
      <w:spacing w:after="240"/>
      <w:outlineLvl w:val="1"/>
    </w:pPr>
    <w:rPr>
      <w:color w:val="000000"/>
    </w:rPr>
  </w:style>
  <w:style w:type="paragraph" w:customStyle="1" w:styleId="MFPara-OptClause">
    <w:name w:val="MF Para - Opt Clause"/>
    <w:basedOn w:val="Normal"/>
    <w:semiHidden/>
    <w:qFormat/>
    <w:rsid w:val="00CD130C"/>
    <w:pPr>
      <w:numPr>
        <w:numId w:val="8"/>
      </w:numPr>
      <w:shd w:val="clear" w:color="auto" w:fill="D9D9D9" w:themeFill="background1" w:themeFillShade="D9"/>
      <w:spacing w:after="240"/>
      <w:outlineLvl w:val="0"/>
    </w:pPr>
    <w:rPr>
      <w:color w:val="000000"/>
    </w:rPr>
  </w:style>
  <w:style w:type="paragraph" w:customStyle="1" w:styleId="MFParaOptsubclause2">
    <w:name w:val="MF Para Opt subclause 2"/>
    <w:basedOn w:val="Normal"/>
    <w:semiHidden/>
    <w:qFormat/>
    <w:rsid w:val="00CD130C"/>
    <w:pPr>
      <w:numPr>
        <w:ilvl w:val="2"/>
        <w:numId w:val="8"/>
      </w:numPr>
      <w:shd w:val="clear" w:color="auto" w:fill="D9D9D9" w:themeFill="background1" w:themeFillShade="D9"/>
      <w:spacing w:after="240"/>
      <w:outlineLvl w:val="2"/>
    </w:pPr>
    <w:rPr>
      <w:color w:val="000000"/>
    </w:rPr>
  </w:style>
  <w:style w:type="paragraph" w:customStyle="1" w:styleId="MFParaOptsubclause3">
    <w:name w:val="MF Para Opt subclause 3"/>
    <w:basedOn w:val="Normal"/>
    <w:semiHidden/>
    <w:qFormat/>
    <w:rsid w:val="00CD130C"/>
    <w:pPr>
      <w:numPr>
        <w:ilvl w:val="3"/>
        <w:numId w:val="8"/>
      </w:numPr>
      <w:shd w:val="clear" w:color="auto" w:fill="D9D9D9" w:themeFill="background1" w:themeFillShade="D9"/>
      <w:spacing w:after="240"/>
      <w:outlineLvl w:val="3"/>
    </w:pPr>
    <w:rPr>
      <w:color w:val="000000"/>
    </w:rPr>
  </w:style>
  <w:style w:type="paragraph" w:customStyle="1" w:styleId="MFParaOptsubclause4">
    <w:name w:val="MF Para Opt subclause 4"/>
    <w:basedOn w:val="Normal"/>
    <w:semiHidden/>
    <w:qFormat/>
    <w:rsid w:val="00CD130C"/>
    <w:pPr>
      <w:numPr>
        <w:ilvl w:val="4"/>
        <w:numId w:val="8"/>
      </w:numPr>
      <w:shd w:val="clear" w:color="auto" w:fill="D9D9D9" w:themeFill="background1" w:themeFillShade="D9"/>
      <w:tabs>
        <w:tab w:val="left" w:pos="2970"/>
      </w:tabs>
      <w:spacing w:after="240"/>
      <w:outlineLvl w:val="4"/>
    </w:pPr>
    <w:rPr>
      <w:color w:val="000000"/>
    </w:rPr>
  </w:style>
  <w:style w:type="paragraph" w:customStyle="1" w:styleId="HeadingLevel3">
    <w:name w:val="Heading Level 3"/>
    <w:link w:val="HeadingLevel3Char"/>
    <w:qFormat/>
    <w:rsid w:val="00CD130C"/>
    <w:pPr>
      <w:outlineLvl w:val="2"/>
    </w:pPr>
    <w:rPr>
      <w:rFonts w:cstheme="minorHAnsi"/>
      <w:b/>
      <w:bCs/>
      <w:color w:val="000000"/>
      <w:sz w:val="20"/>
      <w:szCs w:val="22"/>
    </w:rPr>
  </w:style>
  <w:style w:type="character" w:customStyle="1" w:styleId="HeadingLevel2Char">
    <w:name w:val="Heading Level 2 Char"/>
    <w:basedOn w:val="DefaultParagraphFont"/>
    <w:link w:val="HeadingLevel2"/>
    <w:rsid w:val="00CD130C"/>
    <w:rPr>
      <w:b/>
      <w:color w:val="000000"/>
      <w:sz w:val="22"/>
      <w:szCs w:val="22"/>
    </w:rPr>
  </w:style>
  <w:style w:type="character" w:customStyle="1" w:styleId="HeadingLevel3Char">
    <w:name w:val="Heading Level 3 Char"/>
    <w:basedOn w:val="DefaultParagraphFont"/>
    <w:link w:val="HeadingLevel3"/>
    <w:rsid w:val="00CD130C"/>
    <w:rPr>
      <w:rFonts w:cstheme="minorHAnsi"/>
      <w:b/>
      <w:bCs/>
      <w:color w:val="000000"/>
      <w:sz w:val="20"/>
      <w:szCs w:val="22"/>
    </w:rPr>
  </w:style>
  <w:style w:type="paragraph" w:customStyle="1" w:styleId="BlockQuote">
    <w:name w:val="Block Quote"/>
    <w:link w:val="BlockQuoteChar"/>
    <w:rsid w:val="00CD130C"/>
    <w:pPr>
      <w:spacing w:after="120"/>
      <w:ind w:left="720" w:right="720"/>
    </w:pPr>
    <w:rPr>
      <w:rFonts w:ascii="Times New Roman" w:hAnsi="Times New Roman"/>
      <w:color w:val="000000"/>
      <w:szCs w:val="22"/>
    </w:rPr>
  </w:style>
  <w:style w:type="character" w:customStyle="1" w:styleId="BlockQuoteChar">
    <w:name w:val="Block Quote Char"/>
    <w:basedOn w:val="DefaultParagraphFont"/>
    <w:link w:val="BlockQuote"/>
    <w:rsid w:val="00CD130C"/>
    <w:rPr>
      <w:rFonts w:ascii="Times New Roman" w:hAnsi="Times New Roman"/>
      <w:color w:val="000000"/>
      <w:szCs w:val="22"/>
    </w:rPr>
  </w:style>
  <w:style w:type="paragraph" w:customStyle="1" w:styleId="BulletList2">
    <w:name w:val="Bullet List 2"/>
    <w:link w:val="BulletList2Char"/>
    <w:qFormat/>
    <w:rsid w:val="00CD130C"/>
    <w:pPr>
      <w:numPr>
        <w:ilvl w:val="1"/>
        <w:numId w:val="19"/>
      </w:numPr>
      <w:spacing w:after="120"/>
    </w:pPr>
    <w:rPr>
      <w:rFonts w:ascii="Times New Roman" w:hAnsi="Times New Roman"/>
      <w:color w:val="000000"/>
    </w:rPr>
  </w:style>
  <w:style w:type="character" w:customStyle="1" w:styleId="BulletList1Char">
    <w:name w:val="Bullet List 1 Char"/>
    <w:basedOn w:val="DefaultParagraphFont"/>
    <w:link w:val="BulletList1"/>
    <w:rsid w:val="00CD130C"/>
    <w:rPr>
      <w:rFonts w:ascii="Times New Roman" w:hAnsi="Times New Roman"/>
      <w:color w:val="000000"/>
    </w:rPr>
  </w:style>
  <w:style w:type="character" w:customStyle="1" w:styleId="BulletList2Char">
    <w:name w:val="Bullet List 2 Char"/>
    <w:basedOn w:val="DefaultParagraphFont"/>
    <w:link w:val="BulletList2"/>
    <w:rsid w:val="00CD130C"/>
    <w:rPr>
      <w:rFonts w:ascii="Times New Roman" w:hAnsi="Times New Roman"/>
      <w:color w:val="000000"/>
    </w:rPr>
  </w:style>
  <w:style w:type="paragraph" w:customStyle="1" w:styleId="LFPara-Clause-nonum">
    <w:name w:val="LF Para - Clause - no num"/>
    <w:basedOn w:val="Normal"/>
    <w:link w:val="LFPara-Clause-nonumChar"/>
    <w:qFormat/>
    <w:rsid w:val="00CD130C"/>
    <w:pPr>
      <w:spacing w:after="240"/>
      <w:ind w:firstLine="432"/>
    </w:pPr>
    <w:rPr>
      <w:color w:val="000000"/>
    </w:rPr>
  </w:style>
  <w:style w:type="character" w:customStyle="1" w:styleId="LFPara-Clause-nonumChar">
    <w:name w:val="LF Para - Clause - no num Char"/>
    <w:basedOn w:val="DefaultParagraphFont"/>
    <w:link w:val="LFPara-Clause-nonum"/>
    <w:rsid w:val="00CD130C"/>
    <w:rPr>
      <w:rFonts w:ascii="Times New Roman" w:hAnsi="Times New Roman"/>
      <w:color w:val="000000"/>
    </w:rPr>
  </w:style>
  <w:style w:type="paragraph" w:customStyle="1" w:styleId="LFParasubclause1-nonum">
    <w:name w:val="LF Para subclause 1 - no num"/>
    <w:qFormat/>
    <w:rsid w:val="00CD130C"/>
    <w:pPr>
      <w:spacing w:after="240"/>
      <w:ind w:firstLine="720"/>
      <w:outlineLvl w:val="1"/>
    </w:pPr>
    <w:rPr>
      <w:rFonts w:ascii="Times New Roman" w:hAnsi="Times New Roman"/>
      <w:color w:val="000000"/>
    </w:rPr>
  </w:style>
  <w:style w:type="paragraph" w:customStyle="1" w:styleId="LFParasubclause2-nonum">
    <w:name w:val="LF Para subclause 2 - no num"/>
    <w:qFormat/>
    <w:rsid w:val="00CD130C"/>
    <w:pPr>
      <w:spacing w:after="240"/>
      <w:ind w:left="720" w:firstLine="1440"/>
      <w:outlineLvl w:val="2"/>
    </w:pPr>
    <w:rPr>
      <w:rFonts w:ascii="Times New Roman" w:hAnsi="Times New Roman"/>
      <w:color w:val="000000"/>
    </w:rPr>
  </w:style>
  <w:style w:type="paragraph" w:customStyle="1" w:styleId="LFParasubclause3-nonum">
    <w:name w:val="LF Para subclause 3 - no num"/>
    <w:qFormat/>
    <w:rsid w:val="00CD130C"/>
    <w:pPr>
      <w:spacing w:after="240"/>
      <w:ind w:left="1512" w:firstLine="1368"/>
      <w:outlineLvl w:val="3"/>
    </w:pPr>
    <w:rPr>
      <w:rFonts w:ascii="Times New Roman" w:hAnsi="Times New Roman"/>
      <w:color w:val="000000"/>
    </w:rPr>
  </w:style>
  <w:style w:type="paragraph" w:customStyle="1" w:styleId="LFParasubclause4-nonum">
    <w:name w:val="LF Para subclause 4 - no num"/>
    <w:qFormat/>
    <w:rsid w:val="00CD130C"/>
    <w:pPr>
      <w:spacing w:after="240"/>
      <w:ind w:left="2160" w:firstLine="1440"/>
      <w:outlineLvl w:val="4"/>
    </w:pPr>
    <w:rPr>
      <w:rFonts w:ascii="Times New Roman" w:hAnsi="Times New Roman"/>
      <w:color w:val="000000"/>
    </w:rPr>
  </w:style>
  <w:style w:type="character" w:customStyle="1" w:styleId="LinkManual">
    <w:name w:val="Link (Manual)"/>
    <w:qFormat/>
    <w:rsid w:val="00CD130C"/>
    <w:rPr>
      <w:rFonts w:ascii="Times New Roman" w:hAnsi="Times New Roman"/>
      <w:color w:val="000000"/>
      <w:sz w:val="24"/>
      <w:u w:val="none"/>
    </w:rPr>
  </w:style>
  <w:style w:type="paragraph" w:customStyle="1" w:styleId="List-LowerAlphaListLevel1">
    <w:name w:val="List - Lower Alpha List Level 1"/>
    <w:link w:val="List-LowerAlphaListLevel1Char"/>
    <w:qFormat/>
    <w:rsid w:val="00CD130C"/>
    <w:pPr>
      <w:numPr>
        <w:numId w:val="9"/>
      </w:numPr>
      <w:spacing w:after="120"/>
    </w:pPr>
    <w:rPr>
      <w:rFonts w:ascii="Times New Roman" w:hAnsi="Times New Roman"/>
      <w:color w:val="000000"/>
    </w:rPr>
  </w:style>
  <w:style w:type="paragraph" w:customStyle="1" w:styleId="List-LowerAlphaListLevel2">
    <w:name w:val="List - Lower Alpha List Level 2"/>
    <w:link w:val="List-LowerAlphaListLevel2Char"/>
    <w:qFormat/>
    <w:rsid w:val="00CD130C"/>
    <w:pPr>
      <w:numPr>
        <w:numId w:val="10"/>
      </w:numPr>
      <w:spacing w:after="120"/>
    </w:pPr>
    <w:rPr>
      <w:rFonts w:ascii="Times New Roman" w:hAnsi="Times New Roman"/>
      <w:color w:val="000000"/>
    </w:rPr>
  </w:style>
  <w:style w:type="paragraph" w:customStyle="1" w:styleId="List-LowerRomanListLevel1">
    <w:name w:val="List - Lower Roman List Level 1"/>
    <w:link w:val="List-LowerRomanListLevel1Char"/>
    <w:qFormat/>
    <w:rsid w:val="00CD130C"/>
    <w:pPr>
      <w:numPr>
        <w:numId w:val="11"/>
      </w:numPr>
      <w:spacing w:after="120"/>
    </w:pPr>
    <w:rPr>
      <w:rFonts w:ascii="Times New Roman" w:hAnsi="Times New Roman"/>
      <w:color w:val="000000"/>
    </w:rPr>
  </w:style>
  <w:style w:type="paragraph" w:customStyle="1" w:styleId="List-LowerRomanListLevel2">
    <w:name w:val="List - Lower Roman List Level 2"/>
    <w:link w:val="List-LowerRomanListLevel2Char"/>
    <w:qFormat/>
    <w:rsid w:val="00CD130C"/>
    <w:pPr>
      <w:numPr>
        <w:numId w:val="12"/>
      </w:numPr>
      <w:spacing w:after="120"/>
    </w:pPr>
    <w:rPr>
      <w:rFonts w:ascii="Times New Roman" w:hAnsi="Times New Roman"/>
      <w:color w:val="000000"/>
    </w:rPr>
  </w:style>
  <w:style w:type="paragraph" w:customStyle="1" w:styleId="List-NumberedListLevel1">
    <w:name w:val="List - Numbered List Level 1"/>
    <w:link w:val="List-NumberedListLevel1Char"/>
    <w:qFormat/>
    <w:rsid w:val="00CD130C"/>
    <w:pPr>
      <w:numPr>
        <w:numId w:val="17"/>
      </w:numPr>
      <w:spacing w:after="120"/>
    </w:pPr>
    <w:rPr>
      <w:rFonts w:ascii="Times New Roman" w:hAnsi="Times New Roman"/>
      <w:color w:val="000000"/>
    </w:rPr>
  </w:style>
  <w:style w:type="paragraph" w:customStyle="1" w:styleId="List-UpperAlphaListLevel1">
    <w:name w:val="List - Upper Alpha List Level 1"/>
    <w:link w:val="List-UpperAlphaListLevel1Char"/>
    <w:qFormat/>
    <w:rsid w:val="00CD130C"/>
    <w:pPr>
      <w:numPr>
        <w:numId w:val="13"/>
      </w:numPr>
      <w:spacing w:after="120"/>
    </w:pPr>
    <w:rPr>
      <w:rFonts w:ascii="Times New Roman" w:hAnsi="Times New Roman"/>
      <w:color w:val="000000"/>
    </w:rPr>
  </w:style>
  <w:style w:type="paragraph" w:customStyle="1" w:styleId="List-UpperAlphaListLevel2">
    <w:name w:val="List - Upper Alpha List Level 2"/>
    <w:link w:val="List-UpperAlphaListLevel2Char"/>
    <w:qFormat/>
    <w:rsid w:val="00CD130C"/>
    <w:pPr>
      <w:numPr>
        <w:numId w:val="14"/>
      </w:numPr>
      <w:spacing w:after="120"/>
    </w:pPr>
    <w:rPr>
      <w:rFonts w:ascii="Times New Roman" w:hAnsi="Times New Roman"/>
      <w:color w:val="000000"/>
    </w:rPr>
  </w:style>
  <w:style w:type="paragraph" w:customStyle="1" w:styleId="ListParagraphLevel1">
    <w:name w:val="List Paragraph Level 1"/>
    <w:link w:val="ListParagraphLevel1Char"/>
    <w:qFormat/>
    <w:rsid w:val="00CD130C"/>
    <w:pPr>
      <w:spacing w:after="120"/>
      <w:ind w:left="720"/>
    </w:pPr>
    <w:rPr>
      <w:rFonts w:ascii="Times New Roman" w:hAnsi="Times New Roman"/>
      <w:color w:val="000000"/>
    </w:rPr>
  </w:style>
  <w:style w:type="paragraph" w:customStyle="1" w:styleId="ListParagraphLevel2">
    <w:name w:val="List Paragraph Level 2"/>
    <w:link w:val="ListParagraphLevel2Char"/>
    <w:qFormat/>
    <w:rsid w:val="00CD130C"/>
    <w:pPr>
      <w:spacing w:after="120"/>
      <w:ind w:left="1152"/>
    </w:pPr>
    <w:rPr>
      <w:rFonts w:ascii="Times New Roman" w:hAnsi="Times New Roman"/>
      <w:color w:val="000000"/>
    </w:rPr>
  </w:style>
  <w:style w:type="character" w:customStyle="1" w:styleId="ListParagraphLevel1Char">
    <w:name w:val="List Paragraph Level 1 Char"/>
    <w:basedOn w:val="DefaultParagraphFont"/>
    <w:link w:val="ListParagraphLevel1"/>
    <w:rsid w:val="00CD130C"/>
    <w:rPr>
      <w:rFonts w:ascii="Times New Roman" w:hAnsi="Times New Roman"/>
      <w:color w:val="000000"/>
    </w:rPr>
  </w:style>
  <w:style w:type="character" w:customStyle="1" w:styleId="ListParagraphLevel2Char">
    <w:name w:val="List Paragraph Level 2 Char"/>
    <w:basedOn w:val="DefaultParagraphFont"/>
    <w:link w:val="ListParagraphLevel2"/>
    <w:rsid w:val="00CD130C"/>
    <w:rPr>
      <w:rFonts w:ascii="Times New Roman" w:hAnsi="Times New Roman"/>
      <w:color w:val="000000"/>
    </w:rPr>
  </w:style>
  <w:style w:type="character" w:customStyle="1" w:styleId="List-NumberedListLevel1Char">
    <w:name w:val="List - Numbered List Level 1 Char"/>
    <w:basedOn w:val="DefaultParagraphFont"/>
    <w:link w:val="List-NumberedListLevel1"/>
    <w:rsid w:val="00CD130C"/>
    <w:rPr>
      <w:rFonts w:ascii="Times New Roman" w:hAnsi="Times New Roman"/>
      <w:color w:val="000000"/>
    </w:rPr>
  </w:style>
  <w:style w:type="paragraph" w:customStyle="1" w:styleId="List-NumberedListLevel2">
    <w:name w:val="List - Numbered List Level 2"/>
    <w:link w:val="List-NumberedListLevel2Char"/>
    <w:rsid w:val="00CD130C"/>
    <w:pPr>
      <w:numPr>
        <w:numId w:val="16"/>
      </w:numPr>
      <w:spacing w:after="120"/>
    </w:pPr>
    <w:rPr>
      <w:rFonts w:ascii="Times New Roman" w:hAnsi="Times New Roman"/>
      <w:color w:val="000000"/>
    </w:rPr>
  </w:style>
  <w:style w:type="character" w:customStyle="1" w:styleId="List-LowerRomanListLevel1Char">
    <w:name w:val="List - Lower Roman List Level 1 Char"/>
    <w:basedOn w:val="DefaultParagraphFont"/>
    <w:link w:val="List-LowerRomanListLevel1"/>
    <w:rsid w:val="00CD130C"/>
    <w:rPr>
      <w:rFonts w:ascii="Times New Roman" w:hAnsi="Times New Roman"/>
      <w:color w:val="000000"/>
    </w:rPr>
  </w:style>
  <w:style w:type="character" w:customStyle="1" w:styleId="List-UpperAlphaListLevel1Char">
    <w:name w:val="List - Upper Alpha List Level 1 Char"/>
    <w:basedOn w:val="DefaultParagraphFont"/>
    <w:link w:val="List-UpperAlphaListLevel1"/>
    <w:rsid w:val="00CD130C"/>
    <w:rPr>
      <w:rFonts w:ascii="Times New Roman" w:hAnsi="Times New Roman"/>
      <w:color w:val="000000"/>
    </w:rPr>
  </w:style>
  <w:style w:type="character" w:customStyle="1" w:styleId="List-LowerAlphaListLevel1Char">
    <w:name w:val="List - Lower Alpha List Level 1 Char"/>
    <w:basedOn w:val="DefaultParagraphFont"/>
    <w:link w:val="List-LowerAlphaListLevel1"/>
    <w:rsid w:val="00CD130C"/>
    <w:rPr>
      <w:rFonts w:ascii="Times New Roman" w:hAnsi="Times New Roman"/>
      <w:color w:val="000000"/>
    </w:rPr>
  </w:style>
  <w:style w:type="character" w:customStyle="1" w:styleId="List-LowerAlphaListLevel2Char">
    <w:name w:val="List - Lower Alpha List Level 2 Char"/>
    <w:basedOn w:val="DefaultParagraphFont"/>
    <w:link w:val="List-LowerAlphaListLevel2"/>
    <w:rsid w:val="00CD130C"/>
    <w:rPr>
      <w:rFonts w:ascii="Times New Roman" w:hAnsi="Times New Roman"/>
      <w:color w:val="000000"/>
    </w:rPr>
  </w:style>
  <w:style w:type="character" w:customStyle="1" w:styleId="List-UpperAlphaListLevel2Char">
    <w:name w:val="List - Upper Alpha List Level 2 Char"/>
    <w:basedOn w:val="DefaultParagraphFont"/>
    <w:link w:val="List-UpperAlphaListLevel2"/>
    <w:rsid w:val="00CD130C"/>
    <w:rPr>
      <w:rFonts w:ascii="Times New Roman" w:hAnsi="Times New Roman"/>
      <w:color w:val="000000"/>
    </w:rPr>
  </w:style>
  <w:style w:type="character" w:customStyle="1" w:styleId="List-LowerRomanListLevel2Char">
    <w:name w:val="List - Lower Roman List Level 2 Char"/>
    <w:basedOn w:val="DefaultParagraphFont"/>
    <w:link w:val="List-LowerRomanListLevel2"/>
    <w:rsid w:val="00CD130C"/>
    <w:rPr>
      <w:rFonts w:ascii="Times New Roman" w:hAnsi="Times New Roman"/>
      <w:color w:val="000000"/>
    </w:rPr>
  </w:style>
  <w:style w:type="paragraph" w:customStyle="1" w:styleId="MFParasubclause2-nonum">
    <w:name w:val="MF Para subclause 2 - no num"/>
    <w:qFormat/>
    <w:rsid w:val="00CD130C"/>
    <w:pPr>
      <w:spacing w:after="240"/>
      <w:ind w:left="1008" w:firstLine="1440"/>
      <w:outlineLvl w:val="2"/>
    </w:pPr>
    <w:rPr>
      <w:rFonts w:ascii="Times New Roman" w:hAnsi="Times New Roman"/>
      <w:color w:val="000000"/>
    </w:rPr>
  </w:style>
  <w:style w:type="paragraph" w:customStyle="1" w:styleId="MFParasubclause3-nonum">
    <w:name w:val="MF Para subclause 3 - no num"/>
    <w:qFormat/>
    <w:rsid w:val="00CD130C"/>
    <w:pPr>
      <w:spacing w:after="240"/>
      <w:ind w:left="1728" w:firstLine="1440"/>
      <w:outlineLvl w:val="3"/>
    </w:pPr>
    <w:rPr>
      <w:rFonts w:ascii="Times New Roman" w:hAnsi="Times New Roman"/>
      <w:color w:val="000000"/>
    </w:rPr>
  </w:style>
  <w:style w:type="paragraph" w:customStyle="1" w:styleId="MFParasubclause4-nonum">
    <w:name w:val="MF Para subclause 4 - no num"/>
    <w:qFormat/>
    <w:rsid w:val="00CD130C"/>
    <w:pPr>
      <w:spacing w:after="240"/>
      <w:ind w:left="2448" w:firstLine="1440"/>
      <w:outlineLvl w:val="4"/>
    </w:pPr>
    <w:rPr>
      <w:rFonts w:ascii="Times New Roman" w:hAnsi="Times New Roman"/>
      <w:color w:val="000000"/>
    </w:rPr>
  </w:style>
  <w:style w:type="character" w:customStyle="1" w:styleId="PinPointRefChar">
    <w:name w:val="PinPoint Ref Char"/>
    <w:basedOn w:val="DefaultParagraphFont"/>
    <w:link w:val="PinPointRef"/>
    <w:rsid w:val="00CD130C"/>
    <w:rPr>
      <w:rFonts w:ascii="Times New Roman" w:hAnsi="Times New Roman"/>
      <w:b/>
      <w:color w:val="000000"/>
      <w:sz w:val="18"/>
      <w:szCs w:val="22"/>
    </w:rPr>
  </w:style>
  <w:style w:type="paragraph" w:customStyle="1" w:styleId="SFParasubclause1-nonum">
    <w:name w:val="SF Para subclause 1 - no num"/>
    <w:qFormat/>
    <w:rsid w:val="00CD130C"/>
    <w:pPr>
      <w:spacing w:after="240"/>
      <w:ind w:left="720" w:firstLine="1440"/>
      <w:outlineLvl w:val="1"/>
    </w:pPr>
    <w:rPr>
      <w:rFonts w:ascii="Times New Roman" w:hAnsi="Times New Roman"/>
      <w:color w:val="000000"/>
    </w:rPr>
  </w:style>
  <w:style w:type="paragraph" w:customStyle="1" w:styleId="SFParasubclause2-nonum">
    <w:name w:val="SF Para subclause 2 - no num"/>
    <w:qFormat/>
    <w:rsid w:val="00CD130C"/>
    <w:pPr>
      <w:spacing w:after="240"/>
      <w:ind w:left="1440" w:firstLine="1440"/>
      <w:outlineLvl w:val="2"/>
    </w:pPr>
    <w:rPr>
      <w:rFonts w:ascii="Times New Roman" w:hAnsi="Times New Roman"/>
      <w:color w:val="000000"/>
    </w:rPr>
  </w:style>
  <w:style w:type="paragraph" w:customStyle="1" w:styleId="SFParasubclause3-nonum">
    <w:name w:val="SF Para subclause 3 - no num"/>
    <w:qFormat/>
    <w:rsid w:val="00CD130C"/>
    <w:pPr>
      <w:spacing w:after="240"/>
      <w:ind w:left="2160" w:firstLine="1440"/>
      <w:outlineLvl w:val="3"/>
    </w:pPr>
    <w:rPr>
      <w:rFonts w:ascii="Times New Roman" w:hAnsi="Times New Roman"/>
      <w:color w:val="000000"/>
    </w:rPr>
  </w:style>
  <w:style w:type="paragraph" w:customStyle="1" w:styleId="SFPara-Clause-nonum">
    <w:name w:val="SF Para - Clause - no num"/>
    <w:link w:val="SFPara-Clause-nonumChar"/>
    <w:qFormat/>
    <w:rsid w:val="00CD130C"/>
    <w:pPr>
      <w:spacing w:before="240" w:after="240"/>
      <w:ind w:firstLine="1440"/>
      <w:outlineLvl w:val="0"/>
    </w:pPr>
    <w:rPr>
      <w:rFonts w:ascii="Times New Roman" w:hAnsi="Times New Roman"/>
      <w:color w:val="000000"/>
    </w:rPr>
  </w:style>
  <w:style w:type="character" w:customStyle="1" w:styleId="SFPara-Clause-nonumChar">
    <w:name w:val="SF Para - Clause - no num Char"/>
    <w:basedOn w:val="DefaultParagraphFont"/>
    <w:link w:val="SFPara-Clause-nonum"/>
    <w:rsid w:val="00CD130C"/>
    <w:rPr>
      <w:rFonts w:ascii="Times New Roman" w:hAnsi="Times New Roman"/>
      <w:color w:val="000000"/>
    </w:rPr>
  </w:style>
  <w:style w:type="paragraph" w:customStyle="1" w:styleId="SLPara-Clause-nonum">
    <w:name w:val="SL Para - Clause - no num"/>
    <w:semiHidden/>
    <w:qFormat/>
    <w:rsid w:val="00CD130C"/>
    <w:pPr>
      <w:shd w:val="clear" w:color="auto" w:fill="FFFFFF" w:themeFill="background1"/>
      <w:spacing w:after="240"/>
      <w:ind w:firstLine="936"/>
    </w:pPr>
    <w:rPr>
      <w:rFonts w:ascii="Times New Roman" w:hAnsi="Times New Roman"/>
      <w:color w:val="000000"/>
      <w:szCs w:val="22"/>
    </w:rPr>
  </w:style>
  <w:style w:type="paragraph" w:customStyle="1" w:styleId="PreservePara">
    <w:name w:val="Preserve Para"/>
    <w:semiHidden/>
    <w:rsid w:val="00CD130C"/>
    <w:rPr>
      <w:rFonts w:ascii="Times New Roman" w:hAnsi="Times New Roman"/>
      <w:color w:val="000000"/>
    </w:rPr>
  </w:style>
  <w:style w:type="paragraph" w:customStyle="1" w:styleId="IgnoredSmall">
    <w:name w:val="Ignored Small"/>
    <w:semiHidden/>
    <w:rsid w:val="00CD130C"/>
    <w:rPr>
      <w:rFonts w:ascii="Times New Roman" w:hAnsi="Times New Roman"/>
      <w:color w:val="000000"/>
      <w:sz w:val="2"/>
    </w:rPr>
  </w:style>
  <w:style w:type="character" w:customStyle="1" w:styleId="Title-OptClause">
    <w:name w:val="Title - Opt Clause"/>
    <w:basedOn w:val="DefaultParagraphFont"/>
    <w:uiPriority w:val="1"/>
    <w:semiHidden/>
    <w:rsid w:val="00CD130C"/>
    <w:rPr>
      <w:rFonts w:ascii="Times New Roman" w:hAnsi="Times New Roman" w:cs="Times New Roman"/>
      <w:b w:val="0"/>
      <w:dstrike w:val="0"/>
      <w:color w:val="000000"/>
      <w:sz w:val="24"/>
      <w:u w:val="none"/>
      <w:bdr w:val="nil"/>
      <w:shd w:val="clear" w:color="auto" w:fill="D9D9D9" w:themeFill="background1" w:themeFillShade="D9"/>
      <w:vertAlign w:val="baseline"/>
    </w:rPr>
  </w:style>
  <w:style w:type="character" w:customStyle="1" w:styleId="DefinedTermParaLevel4Char">
    <w:name w:val="Defined Term Para Level 4 Char"/>
    <w:basedOn w:val="DefaultParagraphFont"/>
    <w:link w:val="DefinedTermParaLevel4"/>
    <w:semiHidden/>
    <w:rsid w:val="00CD130C"/>
    <w:rPr>
      <w:rFonts w:ascii="Times New Roman" w:hAnsi="Times New Roman"/>
      <w:color w:val="000000"/>
    </w:rPr>
  </w:style>
  <w:style w:type="paragraph" w:customStyle="1" w:styleId="DefinedTermParaLevel2">
    <w:name w:val="Defined Term Para Level 2"/>
    <w:link w:val="DefinedTermParaLevel2Char"/>
    <w:semiHidden/>
    <w:rsid w:val="00CD130C"/>
    <w:pPr>
      <w:numPr>
        <w:ilvl w:val="1"/>
        <w:numId w:val="15"/>
      </w:numPr>
      <w:spacing w:after="240"/>
    </w:pPr>
    <w:rPr>
      <w:rFonts w:ascii="Times New Roman" w:hAnsi="Times New Roman"/>
      <w:color w:val="000000"/>
    </w:rPr>
  </w:style>
  <w:style w:type="character" w:customStyle="1" w:styleId="DefinedTermParaLevel2Char">
    <w:name w:val="Defined Term Para Level 2 Char"/>
    <w:basedOn w:val="DefaultParagraphFont"/>
    <w:link w:val="DefinedTermParaLevel2"/>
    <w:semiHidden/>
    <w:rsid w:val="00CD130C"/>
    <w:rPr>
      <w:rFonts w:ascii="Times New Roman" w:hAnsi="Times New Roman"/>
      <w:color w:val="000000"/>
    </w:rPr>
  </w:style>
  <w:style w:type="paragraph" w:customStyle="1" w:styleId="DefinedTermParaLevel3">
    <w:name w:val="Defined Term Para Level 3"/>
    <w:link w:val="DefinedTermParaLevel3Char"/>
    <w:semiHidden/>
    <w:rsid w:val="00CD130C"/>
    <w:pPr>
      <w:numPr>
        <w:ilvl w:val="2"/>
        <w:numId w:val="15"/>
      </w:numPr>
      <w:spacing w:after="240"/>
    </w:pPr>
    <w:rPr>
      <w:rFonts w:ascii="Times New Roman" w:hAnsi="Times New Roman"/>
      <w:color w:val="000000"/>
    </w:rPr>
  </w:style>
  <w:style w:type="paragraph" w:customStyle="1" w:styleId="DefinedTermParaLevel4">
    <w:name w:val="Defined Term Para Level 4"/>
    <w:link w:val="DefinedTermParaLevel4Char"/>
    <w:semiHidden/>
    <w:rsid w:val="00CD130C"/>
    <w:pPr>
      <w:numPr>
        <w:ilvl w:val="3"/>
        <w:numId w:val="15"/>
      </w:numPr>
      <w:spacing w:after="240"/>
    </w:pPr>
    <w:rPr>
      <w:rFonts w:ascii="Times New Roman" w:hAnsi="Times New Roman"/>
      <w:color w:val="000000"/>
    </w:rPr>
  </w:style>
  <w:style w:type="character" w:customStyle="1" w:styleId="DefinedTermParaLevel3Char">
    <w:name w:val="Defined Term Para Level 3 Char"/>
    <w:basedOn w:val="DefaultParagraphFont"/>
    <w:link w:val="DefinedTermParaLevel3"/>
    <w:semiHidden/>
    <w:rsid w:val="00CD130C"/>
    <w:rPr>
      <w:rFonts w:ascii="Times New Roman" w:hAnsi="Times New Roman"/>
      <w:color w:val="000000"/>
    </w:rPr>
  </w:style>
  <w:style w:type="character" w:customStyle="1" w:styleId="List-NumberedListLevel2Char">
    <w:name w:val="List - Numbered List Level 2 Char"/>
    <w:basedOn w:val="DefaultParagraphFont"/>
    <w:link w:val="List-NumberedListLevel2"/>
    <w:rsid w:val="00CD130C"/>
    <w:rPr>
      <w:rFonts w:ascii="Times New Roman" w:hAnsi="Times New Roman"/>
      <w:color w:val="000000"/>
    </w:rPr>
  </w:style>
  <w:style w:type="paragraph" w:customStyle="1" w:styleId="BlankPara">
    <w:name w:val="Blank Para"/>
    <w:link w:val="BlankParaChar"/>
    <w:rsid w:val="00CD130C"/>
    <w:pPr>
      <w:spacing w:after="120"/>
    </w:pPr>
    <w:rPr>
      <w:rFonts w:ascii="Times New Roman" w:hAnsi="Times New Roman"/>
      <w:color w:val="000000"/>
    </w:rPr>
  </w:style>
  <w:style w:type="character" w:customStyle="1" w:styleId="BlankParaChar">
    <w:name w:val="Blank Para Char"/>
    <w:basedOn w:val="DefaultParagraphFont"/>
    <w:link w:val="BlankPara"/>
    <w:rsid w:val="00CD130C"/>
    <w:rPr>
      <w:rFonts w:ascii="Times New Roman" w:hAnsi="Times New Roman"/>
      <w:color w:val="000000"/>
    </w:rPr>
  </w:style>
  <w:style w:type="character" w:customStyle="1" w:styleId="DocumentTypeChar">
    <w:name w:val="Document Type Char"/>
    <w:basedOn w:val="TemplateTypeChar"/>
    <w:link w:val="DocumentType"/>
    <w:semiHidden/>
    <w:rsid w:val="00CD130C"/>
    <w:rPr>
      <w:rFonts w:ascii="Times New Roman" w:hAnsi="Times New Roman"/>
      <w:color w:val="000000"/>
      <w:szCs w:val="22"/>
    </w:rPr>
  </w:style>
  <w:style w:type="paragraph" w:customStyle="1" w:styleId="LetterheadTitle">
    <w:name w:val="Letterhead Title"/>
    <w:link w:val="LetterheadTitleChar"/>
    <w:qFormat/>
    <w:rsid w:val="00CD130C"/>
    <w:pPr>
      <w:spacing w:after="240"/>
      <w:jc w:val="center"/>
      <w:outlineLvl w:val="0"/>
    </w:pPr>
    <w:rPr>
      <w:rFonts w:ascii="Times New Roman" w:hAnsi="Times New Roman"/>
      <w:b/>
      <w:color w:val="000000"/>
      <w:sz w:val="22"/>
      <w:szCs w:val="22"/>
    </w:rPr>
  </w:style>
  <w:style w:type="character" w:customStyle="1" w:styleId="LetterheadTitleChar">
    <w:name w:val="Letterhead Title Char"/>
    <w:basedOn w:val="DescriptiveHeadingChar"/>
    <w:link w:val="LetterheadTitle"/>
    <w:rsid w:val="00CD130C"/>
    <w:rPr>
      <w:rFonts w:ascii="Times New Roman" w:hAnsi="Times New Roman"/>
      <w:b/>
      <w:color w:val="000000"/>
      <w:sz w:val="22"/>
      <w:szCs w:val="22"/>
    </w:rPr>
  </w:style>
  <w:style w:type="character" w:customStyle="1" w:styleId="CenteredTitleChar">
    <w:name w:val="Centered Title Char"/>
    <w:basedOn w:val="DefaultParagraphFont"/>
    <w:link w:val="CenteredTitle"/>
    <w:rsid w:val="00CD130C"/>
    <w:rPr>
      <w:rFonts w:ascii="Times New Roman" w:hAnsi="Times New Roman"/>
      <w:b/>
      <w:color w:val="000000"/>
    </w:rPr>
  </w:style>
  <w:style w:type="character" w:customStyle="1" w:styleId="LinkExclude">
    <w:name w:val="Link Exclude"/>
    <w:basedOn w:val="DefaultParagraphFont"/>
    <w:uiPriority w:val="1"/>
    <w:rsid w:val="00CD130C"/>
    <w:rPr>
      <w:rFonts w:ascii="Times New Roman" w:hAnsi="Times New Roman"/>
      <w:color w:val="000000"/>
      <w:sz w:val="24"/>
    </w:rPr>
  </w:style>
  <w:style w:type="paragraph" w:customStyle="1" w:styleId="PreserveCover">
    <w:name w:val="Preserve Cover"/>
    <w:link w:val="PreserveCoverChar"/>
    <w:semiHidden/>
    <w:rsid w:val="00CD130C"/>
    <w:pPr>
      <w:tabs>
        <w:tab w:val="left" w:pos="1470"/>
      </w:tabs>
    </w:pPr>
    <w:rPr>
      <w:rFonts w:ascii="Times New Roman" w:hAnsi="Times New Roman"/>
      <w:color w:val="000000"/>
    </w:rPr>
  </w:style>
  <w:style w:type="character" w:customStyle="1" w:styleId="PreserveCoverChar">
    <w:name w:val="Preserve Cover Char"/>
    <w:basedOn w:val="DefaultParagraphFont"/>
    <w:link w:val="PreserveCover"/>
    <w:semiHidden/>
    <w:rsid w:val="00CD130C"/>
    <w:rPr>
      <w:rFonts w:ascii="Times New Roman" w:hAnsi="Times New Roman"/>
      <w:color w:val="000000"/>
    </w:rPr>
  </w:style>
  <w:style w:type="paragraph" w:customStyle="1" w:styleId="ParaFirst-lineIndent">
    <w:name w:val="Para First-line Indent"/>
    <w:link w:val="ParaFirst-lineIndentChar"/>
    <w:rsid w:val="00CD130C"/>
    <w:pPr>
      <w:ind w:firstLine="720"/>
    </w:pPr>
    <w:rPr>
      <w:rFonts w:ascii="Times New Roman" w:hAnsi="Times New Roman"/>
      <w:color w:val="000000"/>
    </w:rPr>
  </w:style>
  <w:style w:type="character" w:customStyle="1" w:styleId="ParaFirst-lineIndentChar">
    <w:name w:val="Para First-line Indent Char"/>
    <w:basedOn w:val="DefaultParagraphFont"/>
    <w:link w:val="ParaFirst-lineIndent"/>
    <w:rsid w:val="00CD130C"/>
    <w:rPr>
      <w:rFonts w:ascii="Times New Roman" w:hAnsi="Times New Roman"/>
      <w:color w:val="000000"/>
    </w:rPr>
  </w:style>
  <w:style w:type="paragraph" w:customStyle="1" w:styleId="IgnoredSpacing">
    <w:name w:val="Ignored Spacing"/>
    <w:link w:val="IgnoredSpacingChar"/>
    <w:qFormat/>
    <w:rsid w:val="00CD130C"/>
    <w:rPr>
      <w:rFonts w:ascii="Times New Roman" w:hAnsi="Times New Roman"/>
      <w:color w:val="000000"/>
    </w:rPr>
  </w:style>
  <w:style w:type="paragraph" w:customStyle="1" w:styleId="DescriptiveHeading">
    <w:name w:val="DescriptiveHeading"/>
    <w:link w:val="DescriptiveHeadingChar"/>
    <w:qFormat/>
    <w:rsid w:val="00CD130C"/>
    <w:pPr>
      <w:spacing w:before="360" w:after="360"/>
      <w:outlineLvl w:val="0"/>
    </w:pPr>
    <w:rPr>
      <w:rFonts w:ascii="Times New Roman" w:hAnsi="Times New Roman"/>
      <w:b/>
      <w:color w:val="000000"/>
      <w:sz w:val="22"/>
      <w:szCs w:val="22"/>
    </w:rPr>
  </w:style>
  <w:style w:type="paragraph" w:customStyle="1" w:styleId="TemplateType">
    <w:name w:val="Template Type"/>
    <w:link w:val="TemplateTypeChar"/>
    <w:semiHidden/>
    <w:qFormat/>
    <w:rsid w:val="00CD130C"/>
    <w:rPr>
      <w:rFonts w:ascii="Times New Roman" w:hAnsi="Times New Roman"/>
      <w:color w:val="000000"/>
    </w:rPr>
  </w:style>
  <w:style w:type="paragraph" w:customStyle="1" w:styleId="DocumentType">
    <w:name w:val="Document Type"/>
    <w:basedOn w:val="TemplateType"/>
    <w:link w:val="DocumentTypeChar"/>
    <w:semiHidden/>
    <w:rsid w:val="00CD130C"/>
    <w:rPr>
      <w:szCs w:val="22"/>
    </w:rPr>
  </w:style>
  <w:style w:type="paragraph" w:customStyle="1" w:styleId="ResourceType">
    <w:name w:val="Resource Type"/>
    <w:link w:val="ResourceTypeChar"/>
    <w:semiHidden/>
    <w:qFormat/>
    <w:rsid w:val="00CD130C"/>
    <w:rPr>
      <w:rFonts w:ascii="Times New Roman" w:hAnsi="Times New Roman"/>
      <w:color w:val="000000"/>
    </w:rPr>
  </w:style>
  <w:style w:type="paragraph" w:styleId="Title">
    <w:name w:val="Title"/>
    <w:link w:val="TitleChar"/>
    <w:semiHidden/>
    <w:qFormat/>
    <w:rsid w:val="00CD130C"/>
    <w:rPr>
      <w:rFonts w:ascii="Times New Roman" w:hAnsi="Times New Roman"/>
      <w:color w:val="000000"/>
      <w:szCs w:val="22"/>
    </w:rPr>
  </w:style>
  <w:style w:type="paragraph" w:customStyle="1" w:styleId="InternalAuthor">
    <w:name w:val="Internal Author"/>
    <w:link w:val="InternalAuthorChar"/>
    <w:semiHidden/>
    <w:qFormat/>
    <w:rsid w:val="00CD130C"/>
    <w:rPr>
      <w:rFonts w:ascii="Times New Roman" w:hAnsi="Times New Roman"/>
      <w:color w:val="000000"/>
      <w:szCs w:val="22"/>
    </w:rPr>
  </w:style>
  <w:style w:type="paragraph" w:customStyle="1" w:styleId="MaintenanceEditor">
    <w:name w:val="Maintenance Editor"/>
    <w:link w:val="MaintenanceEditorChar"/>
    <w:semiHidden/>
    <w:qFormat/>
    <w:rsid w:val="00CD130C"/>
    <w:rPr>
      <w:rFonts w:ascii="Times New Roman" w:hAnsi="Times New Roman"/>
      <w:color w:val="000000"/>
      <w:szCs w:val="22"/>
    </w:rPr>
  </w:style>
  <w:style w:type="paragraph" w:customStyle="1" w:styleId="AuthoringGroup">
    <w:name w:val="Authoring Group"/>
    <w:link w:val="AuthoringGroupChar"/>
    <w:semiHidden/>
    <w:qFormat/>
    <w:rsid w:val="00CD130C"/>
    <w:rPr>
      <w:rFonts w:ascii="Times New Roman" w:hAnsi="Times New Roman"/>
      <w:color w:val="000000"/>
      <w:szCs w:val="22"/>
    </w:rPr>
  </w:style>
  <w:style w:type="paragraph" w:customStyle="1" w:styleId="IgnoredTemplateText">
    <w:name w:val="Ignored Template Text"/>
    <w:link w:val="IgnoredTemplateTextChar"/>
    <w:semiHidden/>
    <w:qFormat/>
    <w:rsid w:val="00CD130C"/>
    <w:rPr>
      <w:rFonts w:ascii="Times New Roman" w:hAnsi="Times New Roman"/>
      <w:color w:val="000000"/>
      <w:sz w:val="22"/>
      <w:szCs w:val="18"/>
    </w:rPr>
  </w:style>
  <w:style w:type="paragraph" w:customStyle="1" w:styleId="InternalTOC">
    <w:name w:val="Internal TOC"/>
    <w:semiHidden/>
    <w:qFormat/>
    <w:rsid w:val="00CD130C"/>
    <w:rPr>
      <w:rFonts w:ascii="Times New Roman" w:hAnsi="Times New Roman"/>
      <w:color w:val="000000"/>
      <w:sz w:val="22"/>
      <w:szCs w:val="22"/>
    </w:rPr>
  </w:style>
  <w:style w:type="paragraph" w:customStyle="1" w:styleId="ResourceHistoryTitle">
    <w:name w:val="Resource History Title"/>
    <w:link w:val="ResourceHistoryTitleChar"/>
    <w:qFormat/>
    <w:rsid w:val="00CD130C"/>
    <w:rPr>
      <w:rFonts w:ascii="Times New Roman" w:hAnsi="Times New Roman" w:cstheme="minorHAnsi"/>
      <w:b/>
      <w:bCs/>
      <w:color w:val="000000"/>
      <w:szCs w:val="22"/>
    </w:rPr>
  </w:style>
  <w:style w:type="paragraph" w:customStyle="1" w:styleId="ResourceHistoryDate">
    <w:name w:val="Resource History Date"/>
    <w:link w:val="ResourceHistoryDateChar"/>
    <w:qFormat/>
    <w:rsid w:val="00CD130C"/>
    <w:rPr>
      <w:rFonts w:ascii="Times New Roman" w:hAnsi="Times New Roman"/>
      <w:color w:val="000000"/>
    </w:rPr>
  </w:style>
  <w:style w:type="paragraph" w:customStyle="1" w:styleId="ResourceHistoryDesc">
    <w:name w:val="Resource History Desc"/>
    <w:link w:val="ResourceHistoryDescChar"/>
    <w:qFormat/>
    <w:rsid w:val="00CD130C"/>
    <w:rPr>
      <w:rFonts w:ascii="Times New Roman" w:hAnsi="Times New Roman"/>
      <w:color w:val="000000"/>
    </w:rPr>
  </w:style>
  <w:style w:type="paragraph" w:customStyle="1" w:styleId="Abstract">
    <w:name w:val="Abstract"/>
    <w:link w:val="AbstractChar"/>
    <w:qFormat/>
    <w:rsid w:val="00CD130C"/>
    <w:pPr>
      <w:spacing w:after="120"/>
    </w:pPr>
    <w:rPr>
      <w:rFonts w:ascii="Times New Roman" w:hAnsi="Times New Roman"/>
      <w:color w:val="000000"/>
    </w:rPr>
  </w:style>
  <w:style w:type="paragraph" w:customStyle="1" w:styleId="PinPointRef">
    <w:name w:val="PinPoint Ref"/>
    <w:link w:val="PinPointRefChar"/>
    <w:qFormat/>
    <w:rsid w:val="00CD130C"/>
    <w:pPr>
      <w:outlineLvl w:val="0"/>
    </w:pPr>
    <w:rPr>
      <w:rFonts w:ascii="Times New Roman" w:hAnsi="Times New Roman"/>
      <w:b/>
      <w:color w:val="000000"/>
      <w:sz w:val="18"/>
      <w:szCs w:val="22"/>
    </w:rPr>
  </w:style>
  <w:style w:type="paragraph" w:customStyle="1" w:styleId="DraftingNoteTitle">
    <w:name w:val="Drafting Note Title"/>
    <w:link w:val="DraftingNoteTitleChar"/>
    <w:qFormat/>
    <w:rsid w:val="00CD130C"/>
    <w:pPr>
      <w:spacing w:after="480"/>
      <w:outlineLvl w:val="0"/>
    </w:pPr>
    <w:rPr>
      <w:b/>
      <w:color w:val="000000"/>
      <w:szCs w:val="22"/>
    </w:rPr>
  </w:style>
  <w:style w:type="paragraph" w:customStyle="1" w:styleId="Paragraph">
    <w:name w:val="Paragraph"/>
    <w:link w:val="ParagraphChar1"/>
    <w:qFormat/>
    <w:rsid w:val="00CD130C"/>
    <w:rPr>
      <w:rFonts w:ascii="Times New Roman" w:hAnsi="Times New Roman"/>
      <w:color w:val="000000"/>
    </w:rPr>
  </w:style>
  <w:style w:type="paragraph" w:customStyle="1" w:styleId="BulletList1">
    <w:name w:val="Bullet List 1"/>
    <w:link w:val="BulletList1Char"/>
    <w:qFormat/>
    <w:rsid w:val="00CD130C"/>
    <w:pPr>
      <w:numPr>
        <w:numId w:val="19"/>
      </w:numPr>
      <w:spacing w:after="120"/>
    </w:pPr>
    <w:rPr>
      <w:rFonts w:ascii="Times New Roman" w:hAnsi="Times New Roman"/>
      <w:color w:val="000000"/>
    </w:rPr>
  </w:style>
  <w:style w:type="paragraph" w:customStyle="1" w:styleId="HeadingLevel1">
    <w:name w:val="Heading Level 1"/>
    <w:link w:val="HeadingLevel1Char"/>
    <w:qFormat/>
    <w:rsid w:val="00CD130C"/>
    <w:pPr>
      <w:spacing w:after="240"/>
      <w:outlineLvl w:val="0"/>
    </w:pPr>
    <w:rPr>
      <w:b/>
      <w:color w:val="000000"/>
      <w:szCs w:val="22"/>
    </w:rPr>
  </w:style>
  <w:style w:type="paragraph" w:customStyle="1" w:styleId="HeadingLevel2">
    <w:name w:val="Heading Level 2"/>
    <w:link w:val="HeadingLevel2Char"/>
    <w:qFormat/>
    <w:rsid w:val="00CD130C"/>
    <w:pPr>
      <w:outlineLvl w:val="1"/>
    </w:pPr>
    <w:rPr>
      <w:b/>
      <w:color w:val="000000"/>
      <w:sz w:val="22"/>
      <w:szCs w:val="22"/>
    </w:rPr>
  </w:style>
  <w:style w:type="paragraph" w:customStyle="1" w:styleId="CenteredTitle">
    <w:name w:val="Centered Title"/>
    <w:link w:val="CenteredTitleChar"/>
    <w:qFormat/>
    <w:rsid w:val="00CD130C"/>
    <w:pPr>
      <w:jc w:val="center"/>
      <w:outlineLvl w:val="0"/>
    </w:pPr>
    <w:rPr>
      <w:rFonts w:ascii="Times New Roman" w:hAnsi="Times New Roman"/>
      <w:b/>
      <w:color w:val="000000"/>
    </w:rPr>
  </w:style>
  <w:style w:type="paragraph" w:customStyle="1" w:styleId="MFPara-Clause">
    <w:name w:val="MF Para - Clause"/>
    <w:link w:val="MFPara-ClauseChar"/>
    <w:qFormat/>
    <w:rsid w:val="00CD130C"/>
    <w:pPr>
      <w:numPr>
        <w:numId w:val="4"/>
      </w:numPr>
      <w:spacing w:before="240" w:after="240"/>
      <w:ind w:firstLine="431"/>
      <w:outlineLvl w:val="0"/>
    </w:pPr>
    <w:rPr>
      <w:rFonts w:ascii="Times New Roman" w:hAnsi="Times New Roman"/>
      <w:color w:val="000000"/>
    </w:rPr>
  </w:style>
  <w:style w:type="paragraph" w:customStyle="1" w:styleId="MFParasubclause1-nonum">
    <w:name w:val="MF Para subclause 1 - no num"/>
    <w:qFormat/>
    <w:rsid w:val="00CD130C"/>
    <w:pPr>
      <w:spacing w:after="240"/>
      <w:ind w:left="432" w:firstLine="1296"/>
      <w:outlineLvl w:val="1"/>
    </w:pPr>
    <w:rPr>
      <w:rFonts w:ascii="Times New Roman" w:hAnsi="Times New Roman"/>
      <w:color w:val="000000"/>
    </w:rPr>
  </w:style>
  <w:style w:type="paragraph" w:customStyle="1" w:styleId="MFPara-Clause-nonum">
    <w:name w:val="MF Para - Clause - no num"/>
    <w:qFormat/>
    <w:rsid w:val="00CD130C"/>
    <w:pPr>
      <w:spacing w:after="240"/>
      <w:ind w:firstLine="1008"/>
      <w:outlineLvl w:val="0"/>
    </w:pPr>
    <w:rPr>
      <w:rFonts w:ascii="Times New Roman" w:hAnsi="Times New Roman"/>
      <w:color w:val="000000"/>
    </w:rPr>
  </w:style>
  <w:style w:type="paragraph" w:customStyle="1" w:styleId="MFParasubclause1">
    <w:name w:val="MF Para subclause 1"/>
    <w:link w:val="MFParasubclause1Char"/>
    <w:rsid w:val="00CD130C"/>
    <w:pPr>
      <w:numPr>
        <w:ilvl w:val="1"/>
        <w:numId w:val="4"/>
      </w:numPr>
      <w:spacing w:after="240"/>
      <w:outlineLvl w:val="1"/>
    </w:pPr>
    <w:rPr>
      <w:rFonts w:ascii="Times New Roman" w:hAnsi="Times New Roman"/>
      <w:color w:val="000000"/>
    </w:rPr>
  </w:style>
  <w:style w:type="paragraph" w:customStyle="1" w:styleId="MFParasubclause2">
    <w:name w:val="MF Para subclause 2"/>
    <w:link w:val="MFParasubclause2Char"/>
    <w:rsid w:val="00CD130C"/>
    <w:pPr>
      <w:numPr>
        <w:ilvl w:val="2"/>
        <w:numId w:val="4"/>
      </w:numPr>
      <w:spacing w:after="240"/>
      <w:outlineLvl w:val="2"/>
    </w:pPr>
    <w:rPr>
      <w:rFonts w:ascii="Times New Roman" w:hAnsi="Times New Roman"/>
      <w:color w:val="000000"/>
    </w:rPr>
  </w:style>
  <w:style w:type="character" w:customStyle="1" w:styleId="Heading2Char">
    <w:name w:val="Heading 2 Char"/>
    <w:basedOn w:val="DefaultParagraphFont"/>
    <w:link w:val="Heading2"/>
    <w:uiPriority w:val="9"/>
    <w:rsid w:val="00792B96"/>
    <w:rPr>
      <w:rFonts w:ascii="Times New Roman" w:eastAsiaTheme="majorEastAsia" w:hAnsi="Times New Roman" w:cstheme="majorBidi"/>
      <w:i/>
      <w:color w:val="000000" w:themeColor="text1"/>
      <w:kern w:val="2"/>
      <w:szCs w:val="26"/>
      <w:u w:val="single"/>
      <w:lang w:eastAsia="zh-CN"/>
      <w14:ligatures w14:val="standardContextual"/>
    </w:rPr>
  </w:style>
  <w:style w:type="character" w:customStyle="1" w:styleId="Heading3Char">
    <w:name w:val="Heading 3 Char"/>
    <w:basedOn w:val="DefaultParagraphFont"/>
    <w:link w:val="Heading3"/>
    <w:uiPriority w:val="9"/>
    <w:semiHidden/>
    <w:rsid w:val="00792B96"/>
    <w:rPr>
      <w:rFonts w:ascii="Times New Roman" w:eastAsiaTheme="majorEastAsia" w:hAnsi="Times New Roman" w:cstheme="majorBidi"/>
      <w:b/>
      <w:color w:val="000000" w:themeColor="text1"/>
      <w:kern w:val="2"/>
      <w:u w:val="single"/>
      <w:lang w:eastAsia="zh-CN"/>
      <w14:ligatures w14:val="standardContextual"/>
    </w:rPr>
  </w:style>
  <w:style w:type="character" w:customStyle="1" w:styleId="Heading4Char">
    <w:name w:val="Heading 4 Char"/>
    <w:basedOn w:val="DefaultParagraphFont"/>
    <w:link w:val="Heading4"/>
    <w:uiPriority w:val="9"/>
    <w:semiHidden/>
    <w:rsid w:val="00792B96"/>
    <w:rPr>
      <w:rFonts w:ascii="Times New Roman" w:eastAsiaTheme="majorEastAsia" w:hAnsi="Times New Roman" w:cstheme="majorBidi"/>
      <w:i/>
      <w:iCs/>
      <w:color w:val="000000" w:themeColor="text1"/>
      <w:kern w:val="2"/>
      <w:lang w:eastAsia="zh-CN"/>
      <w14:ligatures w14:val="standardContextual"/>
    </w:rPr>
  </w:style>
  <w:style w:type="character" w:customStyle="1" w:styleId="Heading5Char">
    <w:name w:val="Heading 5 Char"/>
    <w:basedOn w:val="DefaultParagraphFont"/>
    <w:link w:val="Heading5"/>
    <w:uiPriority w:val="9"/>
    <w:semiHidden/>
    <w:rsid w:val="004C040D"/>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4C040D"/>
    <w:rPr>
      <w:rFonts w:asciiTheme="majorHAnsi" w:eastAsiaTheme="majorEastAsia" w:hAnsiTheme="majorHAnsi" w:cstheme="majorBidi"/>
      <w:i/>
      <w:iCs/>
      <w:color w:val="000000"/>
    </w:rPr>
  </w:style>
  <w:style w:type="character" w:customStyle="1" w:styleId="Heading7Char">
    <w:name w:val="Heading 7 Char"/>
    <w:basedOn w:val="DefaultParagraphFont"/>
    <w:link w:val="Heading7"/>
    <w:uiPriority w:val="9"/>
    <w:semiHidden/>
    <w:rsid w:val="004C040D"/>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4C040D"/>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4C040D"/>
    <w:rPr>
      <w:rFonts w:asciiTheme="majorHAnsi" w:eastAsiaTheme="majorEastAsia" w:hAnsiTheme="majorHAnsi" w:cstheme="majorBidi"/>
      <w:i/>
      <w:iCs/>
      <w:color w:val="000000"/>
      <w:sz w:val="20"/>
      <w:szCs w:val="20"/>
    </w:rPr>
  </w:style>
  <w:style w:type="character" w:customStyle="1" w:styleId="ParagraphChar">
    <w:name w:val="Paragraph Char"/>
    <w:basedOn w:val="DefaultParagraphFont"/>
    <w:rsid w:val="00CD130C"/>
    <w:rPr>
      <w:rFonts w:ascii="Times New Roman" w:hAnsi="Times New Roman"/>
      <w:color w:val="000000"/>
      <w:sz w:val="24"/>
      <w:szCs w:val="24"/>
    </w:rPr>
  </w:style>
  <w:style w:type="paragraph" w:customStyle="1" w:styleId="Para">
    <w:name w:val="Para"/>
    <w:link w:val="ParaChar"/>
    <w:qFormat/>
    <w:rsid w:val="00CD130C"/>
    <w:rPr>
      <w:rFonts w:ascii="Times New Roman" w:hAnsi="Times New Roman"/>
      <w:color w:val="000000"/>
    </w:rPr>
  </w:style>
  <w:style w:type="character" w:customStyle="1" w:styleId="ParaChar">
    <w:name w:val="Para Char"/>
    <w:link w:val="Para"/>
    <w:rsid w:val="00CD130C"/>
    <w:rPr>
      <w:rFonts w:ascii="Times New Roman" w:hAnsi="Times New Roman"/>
      <w:color w:val="000000"/>
    </w:rPr>
  </w:style>
  <w:style w:type="paragraph" w:customStyle="1" w:styleId="AttorneyName">
    <w:name w:val="Attorney Name"/>
    <w:basedOn w:val="Normal"/>
    <w:semiHidden/>
    <w:rsid w:val="00CD130C"/>
    <w:pPr>
      <w:spacing w:line="227" w:lineRule="exact"/>
    </w:pPr>
    <w:rPr>
      <w:color w:val="000000"/>
      <w:szCs w:val="20"/>
    </w:rPr>
  </w:style>
  <w:style w:type="paragraph" w:customStyle="1" w:styleId="StyleCustomizableHeadingUnderline">
    <w:name w:val="Style Customizable Heading + Underline"/>
    <w:rsid w:val="00CD130C"/>
    <w:pPr>
      <w:jc w:val="center"/>
      <w:outlineLvl w:val="0"/>
    </w:pPr>
    <w:rPr>
      <w:rFonts w:ascii="Times New Roman" w:hAnsi="Times New Roman"/>
      <w:bCs/>
      <w:color w:val="000000"/>
      <w:szCs w:val="22"/>
      <w:u w:val="single"/>
    </w:rPr>
  </w:style>
  <w:style w:type="paragraph" w:customStyle="1" w:styleId="E027B61024E14DDBA07128E9B0BF5D4F">
    <w:name w:val="E027B61024E14DDBA07128E9B0BF5D4F"/>
    <w:semiHidden/>
    <w:rsid w:val="00CD130C"/>
    <w:pPr>
      <w:tabs>
        <w:tab w:val="num" w:pos="1440"/>
      </w:tabs>
      <w:ind w:left="1440" w:hanging="360"/>
      <w:contextualSpacing/>
    </w:pPr>
    <w:rPr>
      <w:color w:val="000000"/>
    </w:rPr>
  </w:style>
  <w:style w:type="paragraph" w:customStyle="1" w:styleId="SectionBrk">
    <w:name w:val="Section Brk"/>
    <w:link w:val="SectionBrkChar"/>
    <w:qFormat/>
    <w:rsid w:val="00CD130C"/>
    <w:pPr>
      <w:jc w:val="center"/>
    </w:pPr>
    <w:rPr>
      <w:rFonts w:ascii="Times New Roman" w:hAnsi="Times New Roman"/>
      <w:color w:val="000000"/>
      <w:sz w:val="20"/>
      <w:szCs w:val="22"/>
    </w:rPr>
  </w:style>
  <w:style w:type="character" w:customStyle="1" w:styleId="SectionBrkChar">
    <w:name w:val="Section Brk Char"/>
    <w:basedOn w:val="DefaultParagraphFont"/>
    <w:link w:val="SectionBrk"/>
    <w:rsid w:val="00CD130C"/>
    <w:rPr>
      <w:rFonts w:ascii="Times New Roman" w:hAnsi="Times New Roman"/>
      <w:color w:val="000000"/>
      <w:sz w:val="20"/>
      <w:szCs w:val="22"/>
    </w:rPr>
  </w:style>
  <w:style w:type="character" w:customStyle="1" w:styleId="ParagraphChar1">
    <w:name w:val="Paragraph Char1"/>
    <w:basedOn w:val="DefaultParagraphFont"/>
    <w:link w:val="Paragraph"/>
    <w:rsid w:val="00CD130C"/>
    <w:rPr>
      <w:rFonts w:ascii="Times New Roman" w:hAnsi="Times New Roman"/>
      <w:color w:val="000000"/>
    </w:rPr>
  </w:style>
  <w:style w:type="paragraph" w:customStyle="1" w:styleId="44CCF638F1B34A8E92479E1FDDEC896F1">
    <w:name w:val="44CCF638F1B34A8E92479E1FDDEC896F1"/>
    <w:rsid w:val="004C040D"/>
    <w:pPr>
      <w:spacing w:before="0"/>
    </w:pPr>
    <w:rPr>
      <w:rFonts w:ascii="Times New Roman" w:hAnsi="Times New Roman"/>
      <w:color w:val="000000"/>
    </w:rPr>
  </w:style>
  <w:style w:type="character" w:customStyle="1" w:styleId="UnresolvedMention1">
    <w:name w:val="Unresolved Mention1"/>
    <w:basedOn w:val="DefaultParagraphFont"/>
    <w:uiPriority w:val="99"/>
    <w:semiHidden/>
    <w:unhideWhenUsed/>
    <w:rsid w:val="008326D4"/>
    <w:rPr>
      <w:color w:val="000000"/>
      <w:shd w:val="clear" w:color="auto" w:fill="E1DFDD"/>
    </w:rPr>
  </w:style>
  <w:style w:type="character" w:styleId="FollowedHyperlink">
    <w:name w:val="FollowedHyperlink"/>
    <w:basedOn w:val="DefaultParagraphFont"/>
    <w:semiHidden/>
    <w:unhideWhenUsed/>
    <w:rsid w:val="00826C1D"/>
    <w:rPr>
      <w:color w:val="000000"/>
      <w:u w:val="single"/>
    </w:rPr>
  </w:style>
  <w:style w:type="character" w:styleId="CommentReference">
    <w:name w:val="annotation reference"/>
    <w:basedOn w:val="DefaultParagraphFont"/>
    <w:semiHidden/>
    <w:unhideWhenUsed/>
    <w:rsid w:val="00ED5C7F"/>
    <w:rPr>
      <w:color w:val="000000"/>
      <w:sz w:val="16"/>
      <w:szCs w:val="16"/>
    </w:rPr>
  </w:style>
  <w:style w:type="paragraph" w:styleId="CommentText">
    <w:name w:val="annotation text"/>
    <w:basedOn w:val="Normal"/>
    <w:link w:val="CommentTextChar"/>
    <w:unhideWhenUsed/>
    <w:rsid w:val="00ED5C7F"/>
    <w:rPr>
      <w:color w:val="000000"/>
      <w:sz w:val="20"/>
      <w:szCs w:val="20"/>
    </w:rPr>
  </w:style>
  <w:style w:type="character" w:customStyle="1" w:styleId="CommentTextChar">
    <w:name w:val="Comment Text Char"/>
    <w:basedOn w:val="DefaultParagraphFont"/>
    <w:link w:val="CommentText"/>
    <w:rsid w:val="00ED5C7F"/>
    <w:rPr>
      <w:color w:val="000000"/>
      <w:sz w:val="20"/>
      <w:szCs w:val="20"/>
    </w:rPr>
  </w:style>
  <w:style w:type="paragraph" w:styleId="CommentSubject">
    <w:name w:val="annotation subject"/>
    <w:basedOn w:val="CommentText"/>
    <w:next w:val="CommentText"/>
    <w:link w:val="CommentSubjectChar"/>
    <w:semiHidden/>
    <w:unhideWhenUsed/>
    <w:rsid w:val="00ED5C7F"/>
    <w:rPr>
      <w:b/>
      <w:bCs/>
    </w:rPr>
  </w:style>
  <w:style w:type="character" w:customStyle="1" w:styleId="CommentSubjectChar">
    <w:name w:val="Comment Subject Char"/>
    <w:basedOn w:val="CommentTextChar"/>
    <w:link w:val="CommentSubject"/>
    <w:semiHidden/>
    <w:rsid w:val="00ED5C7F"/>
    <w:rPr>
      <w:b/>
      <w:bCs/>
      <w:color w:val="000000"/>
      <w:sz w:val="20"/>
      <w:szCs w:val="20"/>
    </w:rPr>
  </w:style>
  <w:style w:type="paragraph" w:styleId="TOC1">
    <w:name w:val="toc 1"/>
    <w:basedOn w:val="Normal"/>
    <w:next w:val="Normal"/>
    <w:autoRedefine/>
    <w:rsid w:val="00805BCE"/>
    <w:pPr>
      <w:spacing w:after="100"/>
    </w:pPr>
  </w:style>
  <w:style w:type="paragraph" w:customStyle="1" w:styleId="OutlinesHeading1">
    <w:name w:val="Outlines Heading 1"/>
    <w:basedOn w:val="Heading1"/>
    <w:next w:val="Normal"/>
    <w:autoRedefine/>
    <w:qFormat/>
    <w:rsid w:val="00792B96"/>
    <w:pPr>
      <w:spacing w:line="276" w:lineRule="auto"/>
      <w:jc w:val="center"/>
    </w:pPr>
    <w:rPr>
      <w:rFonts w:ascii="Helvetica" w:hAnsi="Helvetica" w:cs="Times New Roman (Headings CS)"/>
      <w:b/>
      <w:bCs/>
      <w:smallCaps/>
      <w:sz w:val="36"/>
      <w:szCs w:val="36"/>
      <w:lang w:eastAsia="en-US"/>
    </w:rPr>
  </w:style>
  <w:style w:type="paragraph" w:styleId="Revision">
    <w:name w:val="Revision"/>
    <w:hidden/>
    <w:uiPriority w:val="99"/>
    <w:semiHidden/>
    <w:rsid w:val="008C3411"/>
    <w:pPr>
      <w:spacing w:before="0"/>
    </w:pPr>
    <w:rPr>
      <w:rFonts w:ascii="Times New Roman" w:eastAsiaTheme="minorEastAsia" w:hAnsi="Times New Roman"/>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297D61A2-B798-4CAB-B64C-289E21D4C7F0}">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1635</Words>
  <Characters>9325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Hogan</dc:creator>
  <cp:lastModifiedBy>Ortoli Rosenstadt LLP</cp:lastModifiedBy>
  <cp:revision>6</cp:revision>
  <dcterms:created xsi:type="dcterms:W3CDTF">2024-02-21T22:42:00Z</dcterms:created>
  <dcterms:modified xsi:type="dcterms:W3CDTF">2024-07-03T17:56:00Z</dcterms:modified>
</cp:coreProperties>
</file>